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7777777" w:rsidR="007A640D" w:rsidRPr="009C12D4" w:rsidRDefault="007A640D">
      <w:pPr>
        <w:pBdr>
          <w:top w:val="nil"/>
          <w:left w:val="nil"/>
          <w:bottom w:val="nil"/>
          <w:right w:val="nil"/>
          <w:between w:val="nil"/>
        </w:pBdr>
        <w:rPr>
          <w:rFonts w:ascii="Times New Roman" w:eastAsia="Times New Roman" w:hAnsi="Times New Roman" w:cs="Times New Roman"/>
          <w:sz w:val="28"/>
          <w:szCs w:val="28"/>
        </w:rPr>
      </w:pPr>
    </w:p>
    <w:p w14:paraId="126A6EF2" w14:textId="77777777" w:rsidR="006802D5" w:rsidRPr="006802D5" w:rsidRDefault="009C12D4" w:rsidP="006802D5">
      <w:pPr>
        <w:pStyle w:val="af5"/>
        <w:spacing w:after="150"/>
        <w:jc w:val="right"/>
        <w:rPr>
          <w:rFonts w:eastAsia="Times New Roman"/>
          <w:color w:val="191919"/>
          <w:lang w:eastAsia="uk-UA"/>
        </w:rPr>
      </w:pPr>
      <w:r>
        <w:rPr>
          <w:rFonts w:eastAsia="Times New Roman"/>
          <w:sz w:val="28"/>
          <w:szCs w:val="28"/>
        </w:rPr>
        <w:t xml:space="preserve">                                                               </w:t>
      </w:r>
      <w:r w:rsidR="006802D5" w:rsidRPr="006802D5">
        <w:rPr>
          <w:rFonts w:eastAsia="Times New Roman"/>
          <w:color w:val="191919"/>
          <w:lang w:eastAsia="uk-UA"/>
        </w:rPr>
        <w:t>ЗАТВЕРДЖЕНО</w:t>
      </w:r>
    </w:p>
    <w:p w14:paraId="182EF1AA" w14:textId="77777777" w:rsidR="006802D5" w:rsidRPr="00AF054A" w:rsidRDefault="00AF054A" w:rsidP="006802D5">
      <w:pPr>
        <w:spacing w:after="150"/>
        <w:jc w:val="right"/>
        <w:rPr>
          <w:rFonts w:ascii="Times New Roman" w:eastAsia="Times New Roman" w:hAnsi="Times New Roman" w:cs="Times New Roman"/>
          <w:color w:val="000000" w:themeColor="text1"/>
          <w:lang w:eastAsia="uk-UA"/>
        </w:rPr>
      </w:pPr>
      <w:hyperlink r:id="rId8" w:history="1">
        <w:r w:rsidR="006802D5" w:rsidRPr="00AF054A">
          <w:rPr>
            <w:rFonts w:ascii="Times New Roman" w:eastAsia="Times New Roman" w:hAnsi="Times New Roman" w:cs="Times New Roman"/>
            <w:color w:val="000000" w:themeColor="text1"/>
            <w:u w:val="single"/>
            <w:lang w:eastAsia="uk-UA"/>
          </w:rPr>
          <w:t>Наказ Пенсійного фонду України</w:t>
        </w:r>
      </w:hyperlink>
    </w:p>
    <w:p w14:paraId="5BF9BFA1" w14:textId="77777777" w:rsidR="006802D5" w:rsidRPr="00AF054A" w:rsidRDefault="006802D5" w:rsidP="006802D5">
      <w:pPr>
        <w:spacing w:after="150"/>
        <w:jc w:val="right"/>
        <w:rPr>
          <w:rFonts w:ascii="Times New Roman" w:eastAsia="Times New Roman" w:hAnsi="Times New Roman" w:cs="Times New Roman"/>
          <w:color w:val="000000" w:themeColor="text1"/>
          <w:lang w:eastAsia="uk-UA"/>
        </w:rPr>
      </w:pPr>
      <w:hyperlink r:id="rId9" w:history="1">
        <w:r w:rsidRPr="00AF054A">
          <w:rPr>
            <w:rFonts w:ascii="Times New Roman" w:eastAsia="Times New Roman" w:hAnsi="Times New Roman" w:cs="Times New Roman"/>
            <w:color w:val="000000" w:themeColor="text1"/>
            <w:u w:val="single"/>
            <w:lang w:eastAsia="uk-UA"/>
          </w:rPr>
          <w:t>від 24.04.2024 № 46</w:t>
        </w:r>
      </w:hyperlink>
    </w:p>
    <w:p w14:paraId="00000005" w14:textId="4D535ED8" w:rsidR="007A640D" w:rsidRDefault="007A640D" w:rsidP="006802D5">
      <w:pPr>
        <w:pBdr>
          <w:top w:val="nil"/>
          <w:left w:val="nil"/>
          <w:bottom w:val="nil"/>
          <w:right w:val="nil"/>
          <w:between w:val="nil"/>
        </w:pBdr>
        <w:jc w:val="center"/>
        <w:rPr>
          <w:b/>
          <w:sz w:val="30"/>
          <w:szCs w:val="30"/>
        </w:rPr>
      </w:pPr>
    </w:p>
    <w:p w14:paraId="3EAB909E" w14:textId="77777777" w:rsidR="009C12D4" w:rsidRDefault="009C12D4">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5D6D674F" w14:textId="522153FC" w:rsidR="00B84229" w:rsidRPr="00B84229" w:rsidRDefault="00B84229" w:rsidP="00B84229">
      <w:pPr>
        <w:jc w:val="center"/>
        <w:rPr>
          <w:rFonts w:ascii="Times New Roman" w:eastAsia="Times New Roman" w:hAnsi="Times New Roman" w:cs="Times New Roman"/>
          <w:b/>
          <w:color w:val="000000"/>
          <w:sz w:val="28"/>
          <w:szCs w:val="28"/>
        </w:rPr>
      </w:pPr>
      <w:bookmarkStart w:id="0" w:name="bookmark=id.gjdgxs" w:colFirst="0" w:colLast="0"/>
      <w:bookmarkEnd w:id="0"/>
      <w:r w:rsidRPr="00B84229">
        <w:rPr>
          <w:rFonts w:ascii="Times New Roman" w:eastAsia="Times New Roman" w:hAnsi="Times New Roman" w:cs="Times New Roman"/>
          <w:b/>
          <w:color w:val="000000"/>
          <w:sz w:val="28"/>
          <w:szCs w:val="28"/>
        </w:rPr>
        <w:t>внесення до Реєстру осіб, які мають</w:t>
      </w:r>
      <w:r>
        <w:rPr>
          <w:rFonts w:ascii="Times New Roman" w:eastAsia="Times New Roman" w:hAnsi="Times New Roman" w:cs="Times New Roman"/>
          <w:b/>
          <w:color w:val="000000"/>
          <w:sz w:val="28"/>
          <w:szCs w:val="28"/>
        </w:rPr>
        <w:t xml:space="preserve"> право</w:t>
      </w:r>
    </w:p>
    <w:p w14:paraId="64044332" w14:textId="49212D85" w:rsidR="00DE1317" w:rsidRDefault="00B84229" w:rsidP="00B84229">
      <w:pPr>
        <w:jc w:val="center"/>
        <w:rPr>
          <w:rFonts w:ascii="Times New Roman" w:eastAsia="Times New Roman" w:hAnsi="Times New Roman" w:cs="Times New Roman"/>
          <w:b/>
          <w:color w:val="000000"/>
          <w:sz w:val="28"/>
          <w:szCs w:val="28"/>
        </w:rPr>
      </w:pPr>
      <w:r w:rsidRPr="00B84229">
        <w:rPr>
          <w:rFonts w:ascii="Times New Roman" w:eastAsia="Times New Roman" w:hAnsi="Times New Roman" w:cs="Times New Roman"/>
          <w:b/>
          <w:color w:val="000000"/>
          <w:sz w:val="28"/>
          <w:szCs w:val="28"/>
        </w:rPr>
        <w:t>на пільги, відомостей про пільговика, про членів сім’ї чи опікуна пільговика, на яких поширюється пільга</w:t>
      </w:r>
    </w:p>
    <w:p w14:paraId="6FBB2A0F" w14:textId="6FD7A2A8" w:rsidR="00586540" w:rsidRPr="00586540" w:rsidRDefault="00586540" w:rsidP="00B84229">
      <w:pPr>
        <w:jc w:val="center"/>
        <w:rPr>
          <w:rFonts w:ascii="Times New Roman" w:eastAsia="Times New Roman" w:hAnsi="Times New Roman" w:cs="Times New Roman"/>
          <w:b/>
          <w:color w:val="000000"/>
          <w:sz w:val="28"/>
          <w:szCs w:val="28"/>
          <w:u w:val="single"/>
        </w:rPr>
      </w:pPr>
      <w:r w:rsidRPr="00586540">
        <w:rPr>
          <w:rFonts w:ascii="Times New Roman" w:eastAsia="Times New Roman" w:hAnsi="Times New Roman" w:cs="Times New Roman"/>
          <w:b/>
          <w:color w:val="000000"/>
          <w:sz w:val="28"/>
          <w:szCs w:val="28"/>
          <w:u w:val="single"/>
        </w:rPr>
        <w:t xml:space="preserve">Головне управління </w:t>
      </w:r>
      <w:proofErr w:type="spellStart"/>
      <w:r w:rsidRPr="00586540">
        <w:rPr>
          <w:rFonts w:ascii="Times New Roman" w:eastAsia="Times New Roman" w:hAnsi="Times New Roman" w:cs="Times New Roman"/>
          <w:b/>
          <w:color w:val="000000"/>
          <w:sz w:val="28"/>
          <w:szCs w:val="28"/>
          <w:u w:val="single"/>
        </w:rPr>
        <w:t>Пенсійоного</w:t>
      </w:r>
      <w:proofErr w:type="spellEnd"/>
      <w:r w:rsidRPr="00586540">
        <w:rPr>
          <w:rFonts w:ascii="Times New Roman" w:eastAsia="Times New Roman" w:hAnsi="Times New Roman" w:cs="Times New Roman"/>
          <w:b/>
          <w:color w:val="000000"/>
          <w:sz w:val="28"/>
          <w:szCs w:val="28"/>
          <w:u w:val="single"/>
        </w:rPr>
        <w:t xml:space="preserve"> фонду України у Вінницькій області</w:t>
      </w:r>
      <w:r>
        <w:rPr>
          <w:rFonts w:ascii="Times New Roman" w:eastAsia="Times New Roman" w:hAnsi="Times New Roman" w:cs="Times New Roman"/>
          <w:b/>
          <w:color w:val="000000"/>
          <w:sz w:val="28"/>
          <w:szCs w:val="28"/>
          <w:u w:val="single"/>
        </w:rPr>
        <w:t>/</w:t>
      </w:r>
    </w:p>
    <w:p w14:paraId="5D608F0C" w14:textId="1292B945" w:rsidR="0043156C" w:rsidRDefault="0043156C" w:rsidP="0043156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Центр надання адміністративних послуг Погребищенської Міської ради</w:t>
      </w:r>
    </w:p>
    <w:p w14:paraId="0000000A" w14:textId="2188615C" w:rsidR="007A640D" w:rsidRPr="00B45354" w:rsidRDefault="0043156C">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915"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3706"/>
        <w:gridCol w:w="6804"/>
      </w:tblGrid>
      <w:tr w:rsidR="007A640D" w14:paraId="0046148D"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A640D" w14:paraId="1B8F072B"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10"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6" w:type="dxa"/>
            <w:tcBorders>
              <w:top w:val="single" w:sz="6" w:space="0" w:color="000000"/>
              <w:left w:val="single" w:sz="6" w:space="0" w:color="000000"/>
              <w:bottom w:val="single" w:sz="6" w:space="0" w:color="000000"/>
              <w:right w:val="single" w:sz="6" w:space="0" w:color="000000"/>
            </w:tcBorders>
          </w:tcPr>
          <w:p w14:paraId="0000001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6804" w:type="dxa"/>
            <w:tcBorders>
              <w:top w:val="single" w:sz="6" w:space="0" w:color="000000"/>
              <w:left w:val="single" w:sz="6" w:space="0" w:color="000000"/>
              <w:bottom w:val="single" w:sz="6" w:space="0" w:color="000000"/>
              <w:right w:val="single" w:sz="6" w:space="0" w:color="000000"/>
            </w:tcBorders>
          </w:tcPr>
          <w:p w14:paraId="5DE67F87" w14:textId="77777777" w:rsidR="009673ED" w:rsidRPr="008A5CC4" w:rsidRDefault="009673ED">
            <w:pPr>
              <w:rPr>
                <w:rFonts w:ascii="Times New Roman" w:hAnsi="Times New Roman" w:cs="Times New Roman"/>
                <w:sz w:val="28"/>
                <w:szCs w:val="28"/>
                <w:lang w:val="ru-RU"/>
              </w:rPr>
            </w:pPr>
          </w:p>
          <w:p w14:paraId="4B0328BE" w14:textId="4DD4A241" w:rsidR="009673ED" w:rsidRPr="008A5CC4" w:rsidRDefault="009673ED">
            <w:pPr>
              <w:rPr>
                <w:rFonts w:ascii="Times New Roman" w:hAnsi="Times New Roman" w:cs="Times New Roman"/>
                <w:sz w:val="28"/>
                <w:szCs w:val="28"/>
                <w:lang w:val="ru-RU"/>
              </w:rPr>
            </w:pPr>
            <w:r w:rsidRPr="008A5CC4">
              <w:rPr>
                <w:rFonts w:ascii="Times New Roman" w:hAnsi="Times New Roman" w:cs="Times New Roman"/>
                <w:sz w:val="28"/>
                <w:szCs w:val="28"/>
                <w:lang w:val="ru-RU"/>
              </w:rPr>
              <w:t xml:space="preserve">Центр </w:t>
            </w:r>
            <w:proofErr w:type="spellStart"/>
            <w:r w:rsidRPr="008A5CC4">
              <w:rPr>
                <w:rFonts w:ascii="Times New Roman" w:hAnsi="Times New Roman" w:cs="Times New Roman"/>
                <w:sz w:val="28"/>
                <w:szCs w:val="28"/>
                <w:lang w:val="ru-RU"/>
              </w:rPr>
              <w:t>надання</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адміністративних</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послуг</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Погребищенської</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міської</w:t>
            </w:r>
            <w:proofErr w:type="spellEnd"/>
            <w:r w:rsidRPr="008A5CC4">
              <w:rPr>
                <w:rFonts w:ascii="Times New Roman" w:hAnsi="Times New Roman" w:cs="Times New Roman"/>
                <w:sz w:val="28"/>
                <w:szCs w:val="28"/>
                <w:lang w:val="ru-RU"/>
              </w:rPr>
              <w:t xml:space="preserve"> ради:</w:t>
            </w:r>
          </w:p>
          <w:p w14:paraId="3F6A0E8A" w14:textId="4C85649A" w:rsidR="009673ED" w:rsidRPr="008A5CC4" w:rsidRDefault="009673ED" w:rsidP="009673ED">
            <w:pPr>
              <w:shd w:val="clear" w:color="auto" w:fill="FFFFFF"/>
              <w:tabs>
                <w:tab w:val="left" w:pos="361"/>
              </w:tabs>
              <w:ind w:left="-5"/>
              <w:rPr>
                <w:rFonts w:ascii="Times New Roman" w:hAnsi="Times New Roman" w:cs="Times New Roman"/>
                <w:sz w:val="28"/>
                <w:szCs w:val="28"/>
              </w:rPr>
            </w:pPr>
            <w:r w:rsidRPr="008A5CC4">
              <w:rPr>
                <w:rFonts w:ascii="Times New Roman" w:hAnsi="Times New Roman" w:cs="Times New Roman"/>
                <w:sz w:val="28"/>
                <w:szCs w:val="28"/>
              </w:rPr>
              <w:t>вулиця Б. Хмельницького,</w:t>
            </w:r>
            <w:r w:rsidRPr="008A5CC4">
              <w:rPr>
                <w:rFonts w:ascii="Times New Roman" w:hAnsi="Times New Roman" w:cs="Times New Roman"/>
                <w:sz w:val="28"/>
                <w:szCs w:val="28"/>
                <w:lang w:val="ru-RU"/>
              </w:rPr>
              <w:t xml:space="preserve"> </w:t>
            </w:r>
            <w:r w:rsidRPr="008A5CC4">
              <w:rPr>
                <w:rFonts w:ascii="Times New Roman" w:hAnsi="Times New Roman" w:cs="Times New Roman"/>
                <w:sz w:val="28"/>
                <w:szCs w:val="28"/>
              </w:rPr>
              <w:t>буд. 81</w:t>
            </w:r>
            <w:r w:rsidR="00A047CD" w:rsidRPr="008A5CC4">
              <w:rPr>
                <w:rFonts w:ascii="Times New Roman" w:hAnsi="Times New Roman" w:cs="Times New Roman"/>
                <w:sz w:val="28"/>
                <w:szCs w:val="28"/>
              </w:rPr>
              <w:t>,</w:t>
            </w:r>
            <w:r w:rsidRPr="008A5CC4">
              <w:rPr>
                <w:rFonts w:ascii="Times New Roman" w:hAnsi="Times New Roman" w:cs="Times New Roman"/>
                <w:sz w:val="28"/>
                <w:szCs w:val="28"/>
              </w:rPr>
              <w:t xml:space="preserve"> </w:t>
            </w:r>
          </w:p>
          <w:p w14:paraId="78785176" w14:textId="77777777" w:rsidR="009673ED" w:rsidRPr="008A5CC4" w:rsidRDefault="009673ED" w:rsidP="009673ED">
            <w:pPr>
              <w:shd w:val="clear" w:color="auto" w:fill="FFFFFF"/>
              <w:tabs>
                <w:tab w:val="left" w:pos="361"/>
              </w:tabs>
              <w:ind w:left="-5"/>
              <w:rPr>
                <w:rFonts w:ascii="Times New Roman" w:hAnsi="Times New Roman" w:cs="Times New Roman"/>
                <w:sz w:val="28"/>
                <w:szCs w:val="28"/>
              </w:rPr>
            </w:pPr>
            <w:r w:rsidRPr="008A5CC4">
              <w:rPr>
                <w:rFonts w:ascii="Times New Roman" w:hAnsi="Times New Roman" w:cs="Times New Roman"/>
                <w:sz w:val="28"/>
                <w:szCs w:val="28"/>
              </w:rPr>
              <w:t xml:space="preserve">м. Погребище, Вінницький район, </w:t>
            </w:r>
          </w:p>
          <w:p w14:paraId="00000012" w14:textId="62BC9A4C" w:rsidR="009673ED" w:rsidRPr="008A5CC4" w:rsidRDefault="009673ED" w:rsidP="009673ED">
            <w:pPr>
              <w:shd w:val="clear" w:color="auto" w:fill="FFFFFF"/>
              <w:tabs>
                <w:tab w:val="left" w:pos="361"/>
              </w:tabs>
              <w:ind w:left="-5"/>
              <w:rPr>
                <w:rFonts w:ascii="Times New Roman" w:hAnsi="Times New Roman" w:cs="Times New Roman"/>
                <w:sz w:val="28"/>
                <w:szCs w:val="28"/>
              </w:rPr>
            </w:pPr>
            <w:r w:rsidRPr="008A5CC4">
              <w:rPr>
                <w:rFonts w:ascii="Times New Roman" w:hAnsi="Times New Roman" w:cs="Times New Roman"/>
                <w:sz w:val="28"/>
                <w:szCs w:val="28"/>
              </w:rPr>
              <w:t>Вінницька область, 22200</w:t>
            </w:r>
          </w:p>
        </w:tc>
      </w:tr>
      <w:tr w:rsidR="007A640D" w14:paraId="5912BAF6" w14:textId="77777777" w:rsidTr="00AF054A">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6" w:type="dxa"/>
            <w:tcBorders>
              <w:top w:val="single" w:sz="6" w:space="0" w:color="000000"/>
              <w:left w:val="single" w:sz="6" w:space="0" w:color="000000"/>
              <w:bottom w:val="single" w:sz="6" w:space="0" w:color="000000"/>
              <w:right w:val="single" w:sz="6" w:space="0" w:color="000000"/>
            </w:tcBorders>
          </w:tcPr>
          <w:p w14:paraId="0000001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6804" w:type="dxa"/>
            <w:tcBorders>
              <w:top w:val="single" w:sz="6" w:space="0" w:color="000000"/>
              <w:left w:val="single" w:sz="6" w:space="0" w:color="000000"/>
              <w:bottom w:val="single" w:sz="6" w:space="0" w:color="000000"/>
              <w:right w:val="single" w:sz="6" w:space="0" w:color="000000"/>
            </w:tcBorders>
          </w:tcPr>
          <w:p w14:paraId="7FFCFE11" w14:textId="7D30D2AC" w:rsidR="009673ED" w:rsidRPr="008A5CC4" w:rsidRDefault="009673ED" w:rsidP="00B45354">
            <w:pPr>
              <w:rPr>
                <w:rFonts w:ascii="Times New Roman" w:hAnsi="Times New Roman" w:cs="Times New Roman"/>
                <w:sz w:val="28"/>
                <w:szCs w:val="28"/>
              </w:rPr>
            </w:pPr>
          </w:p>
          <w:p w14:paraId="550F1E2C" w14:textId="762DAA36" w:rsidR="009673ED" w:rsidRPr="008A5CC4" w:rsidRDefault="009673ED" w:rsidP="00B45354">
            <w:pPr>
              <w:rPr>
                <w:rFonts w:ascii="Times New Roman" w:hAnsi="Times New Roman" w:cs="Times New Roman"/>
                <w:sz w:val="28"/>
                <w:szCs w:val="28"/>
              </w:rPr>
            </w:pPr>
            <w:r w:rsidRPr="008A5CC4">
              <w:rPr>
                <w:rFonts w:ascii="Times New Roman" w:hAnsi="Times New Roman" w:cs="Times New Roman"/>
                <w:sz w:val="28"/>
                <w:szCs w:val="28"/>
              </w:rPr>
              <w:t>Центр надання адміністративних послуг Погребищенської міської ради:</w:t>
            </w:r>
          </w:p>
          <w:p w14:paraId="00000015" w14:textId="50E7CEE1" w:rsidR="009673ED" w:rsidRPr="008A5CC4" w:rsidRDefault="009673ED" w:rsidP="009673ED">
            <w:pPr>
              <w:shd w:val="clear" w:color="auto" w:fill="FFFFFF"/>
              <w:tabs>
                <w:tab w:val="left" w:pos="361"/>
              </w:tabs>
              <w:ind w:left="-5"/>
              <w:jc w:val="both"/>
              <w:rPr>
                <w:rFonts w:ascii="Times New Roman" w:hAnsi="Times New Roman" w:cs="Times New Roman"/>
                <w:sz w:val="28"/>
                <w:szCs w:val="28"/>
              </w:rPr>
            </w:pPr>
            <w:r w:rsidRPr="008A5CC4">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7A640D" w14:paraId="3E9B5C63"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1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6" w:type="dxa"/>
            <w:tcBorders>
              <w:top w:val="single" w:sz="6" w:space="0" w:color="000000"/>
              <w:left w:val="single" w:sz="6" w:space="0" w:color="000000"/>
              <w:bottom w:val="single" w:sz="6" w:space="0" w:color="000000"/>
              <w:right w:val="single" w:sz="6" w:space="0" w:color="000000"/>
            </w:tcBorders>
          </w:tcPr>
          <w:p w14:paraId="0000001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6804" w:type="dxa"/>
            <w:tcBorders>
              <w:top w:val="single" w:sz="6" w:space="0" w:color="000000"/>
              <w:left w:val="single" w:sz="6" w:space="0" w:color="000000"/>
              <w:bottom w:val="single" w:sz="6" w:space="0" w:color="000000"/>
              <w:right w:val="single" w:sz="6" w:space="0" w:color="000000"/>
            </w:tcBorders>
          </w:tcPr>
          <w:p w14:paraId="6C3D99CA" w14:textId="1241C6F5" w:rsidR="00586540" w:rsidRPr="00586540" w:rsidRDefault="00586540">
            <w:pPr>
              <w:rPr>
                <w:rFonts w:ascii="Times New Roman" w:hAnsi="Times New Roman" w:cs="Times New Roman"/>
                <w:sz w:val="28"/>
                <w:szCs w:val="28"/>
                <w:lang w:val="ru-RU"/>
              </w:rPr>
            </w:pPr>
            <w:proofErr w:type="spellStart"/>
            <w:r w:rsidRPr="008A5CC4">
              <w:rPr>
                <w:rFonts w:ascii="Times New Roman" w:hAnsi="Times New Roman" w:cs="Times New Roman"/>
                <w:sz w:val="28"/>
                <w:szCs w:val="28"/>
              </w:rPr>
              <w:t>Тел</w:t>
            </w:r>
            <w:proofErr w:type="spellEnd"/>
            <w:r w:rsidRPr="008A5CC4">
              <w:rPr>
                <w:rFonts w:ascii="Times New Roman" w:hAnsi="Times New Roman" w:cs="Times New Roman"/>
                <w:sz w:val="28"/>
                <w:szCs w:val="28"/>
                <w:lang w:val="ru-RU"/>
              </w:rPr>
              <w:t>.</w:t>
            </w:r>
            <w:r w:rsidRPr="008A5CC4">
              <w:rPr>
                <w:rFonts w:ascii="Times New Roman" w:hAnsi="Times New Roman" w:cs="Times New Roman"/>
                <w:sz w:val="28"/>
                <w:szCs w:val="28"/>
              </w:rPr>
              <w:t xml:space="preserve">: </w:t>
            </w:r>
            <w:r>
              <w:rPr>
                <w:rFonts w:ascii="Times New Roman" w:hAnsi="Times New Roman" w:cs="Times New Roman"/>
                <w:sz w:val="28"/>
                <w:szCs w:val="28"/>
                <w:lang w:val="ru-RU"/>
              </w:rPr>
              <w:t>0-800-219-108</w:t>
            </w:r>
          </w:p>
          <w:p w14:paraId="3E880955" w14:textId="796C20D9" w:rsidR="00586540" w:rsidRDefault="00586540">
            <w:pPr>
              <w:rPr>
                <w:rFonts w:ascii="Times New Roman" w:hAnsi="Times New Roman" w:cs="Times New Roman"/>
                <w:sz w:val="28"/>
                <w:szCs w:val="28"/>
                <w:lang w:val="en-US"/>
              </w:rPr>
            </w:pPr>
            <w:hyperlink r:id="rId10" w:history="1">
              <w:r w:rsidRPr="00586540">
                <w:rPr>
                  <w:rStyle w:val="a7"/>
                  <w:rFonts w:ascii="Times New Roman" w:hAnsi="Times New Roman"/>
                  <w:color w:val="auto"/>
                  <w:sz w:val="28"/>
                  <w:szCs w:val="28"/>
                  <w:lang w:val="en-US"/>
                </w:rPr>
                <w:t>gu</w:t>
              </w:r>
              <w:r w:rsidRPr="00586540">
                <w:rPr>
                  <w:rStyle w:val="a7"/>
                  <w:rFonts w:ascii="Times New Roman" w:hAnsi="Times New Roman"/>
                  <w:color w:val="auto"/>
                  <w:sz w:val="28"/>
                  <w:szCs w:val="28"/>
                  <w:lang w:val="ru-RU"/>
                </w:rPr>
                <w:t>@</w:t>
              </w:r>
              <w:r w:rsidRPr="00586540">
                <w:rPr>
                  <w:rStyle w:val="a7"/>
                  <w:rFonts w:ascii="Times New Roman" w:hAnsi="Times New Roman"/>
                  <w:color w:val="auto"/>
                  <w:sz w:val="28"/>
                  <w:szCs w:val="28"/>
                  <w:lang w:val="en-US"/>
                </w:rPr>
                <w:t>vn</w:t>
              </w:r>
              <w:r w:rsidRPr="00586540">
                <w:rPr>
                  <w:rStyle w:val="a7"/>
                  <w:rFonts w:ascii="Times New Roman" w:hAnsi="Times New Roman"/>
                  <w:color w:val="auto"/>
                  <w:sz w:val="28"/>
                  <w:szCs w:val="28"/>
                  <w:lang w:val="ru-RU"/>
                </w:rPr>
                <w:t>.</w:t>
              </w:r>
              <w:r w:rsidRPr="00586540">
                <w:rPr>
                  <w:rStyle w:val="a7"/>
                  <w:rFonts w:ascii="Times New Roman" w:hAnsi="Times New Roman"/>
                  <w:color w:val="auto"/>
                  <w:sz w:val="28"/>
                  <w:szCs w:val="28"/>
                  <w:lang w:val="en-US"/>
                </w:rPr>
                <w:t>pfu</w:t>
              </w:r>
              <w:r w:rsidRPr="00586540">
                <w:rPr>
                  <w:rStyle w:val="a7"/>
                  <w:rFonts w:ascii="Times New Roman" w:hAnsi="Times New Roman"/>
                  <w:color w:val="auto"/>
                  <w:sz w:val="28"/>
                  <w:szCs w:val="28"/>
                  <w:lang w:val="ru-RU"/>
                </w:rPr>
                <w:t>.</w:t>
              </w:r>
              <w:r w:rsidRPr="00586540">
                <w:rPr>
                  <w:rStyle w:val="a7"/>
                  <w:rFonts w:ascii="Times New Roman" w:hAnsi="Times New Roman"/>
                  <w:color w:val="auto"/>
                  <w:sz w:val="28"/>
                  <w:szCs w:val="28"/>
                  <w:lang w:val="en-US"/>
                </w:rPr>
                <w:t>gov</w:t>
              </w:r>
              <w:r w:rsidRPr="00586540">
                <w:rPr>
                  <w:rStyle w:val="a7"/>
                  <w:rFonts w:ascii="Times New Roman" w:hAnsi="Times New Roman"/>
                  <w:color w:val="auto"/>
                  <w:sz w:val="28"/>
                  <w:szCs w:val="28"/>
                  <w:lang w:val="ru-RU"/>
                </w:rPr>
                <w:t>.</w:t>
              </w:r>
              <w:r w:rsidRPr="00586540">
                <w:rPr>
                  <w:rStyle w:val="a7"/>
                  <w:rFonts w:ascii="Times New Roman" w:hAnsi="Times New Roman"/>
                  <w:color w:val="auto"/>
                  <w:sz w:val="28"/>
                  <w:szCs w:val="28"/>
                  <w:lang w:val="en-US"/>
                </w:rPr>
                <w:t>ua</w:t>
              </w:r>
            </w:hyperlink>
            <w:r w:rsidRPr="00586540">
              <w:rPr>
                <w:rFonts w:ascii="Times New Roman" w:hAnsi="Times New Roman" w:cs="Times New Roman"/>
                <w:sz w:val="28"/>
                <w:szCs w:val="28"/>
                <w:lang w:val="ru-RU"/>
              </w:rPr>
              <w:t xml:space="preserve"> (адреса </w:t>
            </w:r>
            <w:proofErr w:type="spellStart"/>
            <w:r w:rsidRPr="00586540">
              <w:rPr>
                <w:rFonts w:ascii="Times New Roman" w:hAnsi="Times New Roman" w:cs="Times New Roman"/>
                <w:sz w:val="28"/>
                <w:szCs w:val="28"/>
                <w:lang w:val="ru-RU"/>
              </w:rPr>
              <w:t>електронної</w:t>
            </w:r>
            <w:proofErr w:type="spellEnd"/>
            <w:r w:rsidRPr="00586540">
              <w:rPr>
                <w:rFonts w:ascii="Times New Roman" w:hAnsi="Times New Roman" w:cs="Times New Roman"/>
                <w:sz w:val="28"/>
                <w:szCs w:val="28"/>
                <w:lang w:val="ru-RU"/>
              </w:rPr>
              <w:t xml:space="preserve"> </w:t>
            </w:r>
            <w:proofErr w:type="spellStart"/>
            <w:r w:rsidRPr="00586540">
              <w:rPr>
                <w:rFonts w:ascii="Times New Roman" w:hAnsi="Times New Roman" w:cs="Times New Roman"/>
                <w:sz w:val="28"/>
                <w:szCs w:val="28"/>
                <w:lang w:val="ru-RU"/>
              </w:rPr>
              <w:t>пошти</w:t>
            </w:r>
            <w:proofErr w:type="spellEnd"/>
            <w:r w:rsidRPr="00586540">
              <w:rPr>
                <w:rFonts w:ascii="Times New Roman" w:hAnsi="Times New Roman" w:cs="Times New Roman"/>
                <w:sz w:val="28"/>
                <w:szCs w:val="28"/>
                <w:lang w:val="ru-RU"/>
              </w:rPr>
              <w:t>)</w:t>
            </w:r>
          </w:p>
          <w:p w14:paraId="44352975" w14:textId="46843476" w:rsidR="00586540" w:rsidRPr="00586540" w:rsidRDefault="00586540">
            <w:pPr>
              <w:rPr>
                <w:rFonts w:ascii="Times New Roman" w:hAnsi="Times New Roman" w:cs="Times New Roman"/>
                <w:sz w:val="28"/>
                <w:szCs w:val="28"/>
                <w:lang w:val="en-US"/>
              </w:rPr>
            </w:pPr>
            <w:r>
              <w:rPr>
                <w:rFonts w:ascii="Times New Roman" w:hAnsi="Times New Roman" w:cs="Times New Roman"/>
                <w:sz w:val="28"/>
                <w:szCs w:val="28"/>
                <w:lang w:val="en-US"/>
              </w:rPr>
              <w:t>pfu.gov.ua/</w:t>
            </w:r>
            <w:proofErr w:type="spellStart"/>
            <w:r>
              <w:rPr>
                <w:rFonts w:ascii="Times New Roman" w:hAnsi="Times New Roman" w:cs="Times New Roman"/>
                <w:sz w:val="28"/>
                <w:szCs w:val="28"/>
                <w:lang w:val="en-US"/>
              </w:rPr>
              <w:t>vn</w:t>
            </w:r>
            <w:proofErr w:type="spellEnd"/>
          </w:p>
          <w:p w14:paraId="007A6020" w14:textId="77777777" w:rsidR="00586540" w:rsidRPr="00586540" w:rsidRDefault="00586540">
            <w:pPr>
              <w:rPr>
                <w:rFonts w:ascii="Times New Roman" w:hAnsi="Times New Roman" w:cs="Times New Roman"/>
                <w:sz w:val="28"/>
                <w:szCs w:val="28"/>
                <w:lang w:val="ru-RU"/>
              </w:rPr>
            </w:pPr>
          </w:p>
          <w:p w14:paraId="5F82CD6A" w14:textId="703965F4" w:rsidR="00A047CD" w:rsidRPr="008A5CC4" w:rsidRDefault="00A047CD">
            <w:pPr>
              <w:rPr>
                <w:rFonts w:ascii="Times New Roman" w:hAnsi="Times New Roman" w:cs="Times New Roman"/>
                <w:sz w:val="28"/>
                <w:szCs w:val="28"/>
                <w:lang w:val="ru-RU"/>
              </w:rPr>
            </w:pPr>
            <w:r w:rsidRPr="008A5CC4">
              <w:rPr>
                <w:rFonts w:ascii="Times New Roman" w:hAnsi="Times New Roman" w:cs="Times New Roman"/>
                <w:sz w:val="28"/>
                <w:szCs w:val="28"/>
                <w:lang w:val="ru-RU"/>
              </w:rPr>
              <w:t xml:space="preserve">Центр </w:t>
            </w:r>
            <w:proofErr w:type="spellStart"/>
            <w:r w:rsidRPr="008A5CC4">
              <w:rPr>
                <w:rFonts w:ascii="Times New Roman" w:hAnsi="Times New Roman" w:cs="Times New Roman"/>
                <w:sz w:val="28"/>
                <w:szCs w:val="28"/>
                <w:lang w:val="ru-RU"/>
              </w:rPr>
              <w:t>надання</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адміністративних</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послуг</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Погребищенської</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міської</w:t>
            </w:r>
            <w:proofErr w:type="spellEnd"/>
            <w:r w:rsidRPr="008A5CC4">
              <w:rPr>
                <w:rFonts w:ascii="Times New Roman" w:hAnsi="Times New Roman" w:cs="Times New Roman"/>
                <w:sz w:val="28"/>
                <w:szCs w:val="28"/>
                <w:lang w:val="ru-RU"/>
              </w:rPr>
              <w:t xml:space="preserve"> ради:</w:t>
            </w:r>
          </w:p>
          <w:p w14:paraId="63BD0CBA" w14:textId="77777777" w:rsidR="009673ED" w:rsidRPr="008A5CC4" w:rsidRDefault="009673ED">
            <w:pPr>
              <w:rPr>
                <w:rFonts w:ascii="Times New Roman" w:hAnsi="Times New Roman" w:cs="Times New Roman"/>
                <w:sz w:val="28"/>
                <w:szCs w:val="28"/>
              </w:rPr>
            </w:pPr>
            <w:proofErr w:type="spellStart"/>
            <w:r w:rsidRPr="008A5CC4">
              <w:rPr>
                <w:rFonts w:ascii="Times New Roman" w:hAnsi="Times New Roman" w:cs="Times New Roman"/>
                <w:sz w:val="28"/>
                <w:szCs w:val="28"/>
              </w:rPr>
              <w:t>Тел</w:t>
            </w:r>
            <w:proofErr w:type="spellEnd"/>
            <w:r w:rsidRPr="008A5CC4">
              <w:rPr>
                <w:rFonts w:ascii="Times New Roman" w:hAnsi="Times New Roman" w:cs="Times New Roman"/>
                <w:sz w:val="28"/>
                <w:szCs w:val="28"/>
                <w:lang w:val="ru-RU"/>
              </w:rPr>
              <w:t>.</w:t>
            </w:r>
            <w:r w:rsidRPr="008A5CC4">
              <w:rPr>
                <w:rFonts w:ascii="Times New Roman" w:hAnsi="Times New Roman" w:cs="Times New Roman"/>
                <w:sz w:val="28"/>
                <w:szCs w:val="28"/>
              </w:rPr>
              <w:t>: (04346)2-11-49, 098-979-80-71</w:t>
            </w:r>
          </w:p>
          <w:p w14:paraId="00000018" w14:textId="50B85985" w:rsidR="009673ED" w:rsidRPr="008A5CC4" w:rsidRDefault="009673ED">
            <w:pPr>
              <w:rPr>
                <w:rFonts w:ascii="Times New Roman" w:eastAsia="Times New Roman" w:hAnsi="Times New Roman" w:cs="Times New Roman"/>
                <w:i/>
                <w:sz w:val="28"/>
                <w:szCs w:val="28"/>
                <w:lang w:val="ru-RU"/>
              </w:rPr>
            </w:pPr>
            <w:r w:rsidRPr="008A5CC4">
              <w:rPr>
                <w:rFonts w:ascii="Times New Roman" w:hAnsi="Times New Roman" w:cs="Times New Roman"/>
                <w:sz w:val="28"/>
                <w:szCs w:val="28"/>
                <w:lang w:val="en-US"/>
              </w:rPr>
              <w:t>vin</w:t>
            </w:r>
            <w:r w:rsidRPr="008A5CC4">
              <w:rPr>
                <w:rFonts w:ascii="Times New Roman" w:hAnsi="Times New Roman" w:cs="Times New Roman"/>
                <w:sz w:val="28"/>
                <w:szCs w:val="28"/>
                <w:lang w:val="ru-RU"/>
              </w:rPr>
              <w:t>.</w:t>
            </w:r>
            <w:proofErr w:type="spellStart"/>
            <w:r w:rsidRPr="008A5CC4">
              <w:rPr>
                <w:rFonts w:ascii="Times New Roman" w:hAnsi="Times New Roman" w:cs="Times New Roman"/>
                <w:sz w:val="28"/>
                <w:szCs w:val="28"/>
                <w:lang w:val="en-US"/>
              </w:rPr>
              <w:t>pogrebtsnap</w:t>
            </w:r>
            <w:proofErr w:type="spellEnd"/>
            <w:r w:rsidRPr="008A5CC4">
              <w:rPr>
                <w:rFonts w:ascii="Times New Roman" w:hAnsi="Times New Roman" w:cs="Times New Roman"/>
                <w:sz w:val="28"/>
                <w:szCs w:val="28"/>
                <w:lang w:val="ru-RU"/>
              </w:rPr>
              <w:t>@</w:t>
            </w:r>
            <w:proofErr w:type="spellStart"/>
            <w:r w:rsidRPr="008A5CC4">
              <w:rPr>
                <w:rFonts w:ascii="Times New Roman" w:hAnsi="Times New Roman" w:cs="Times New Roman"/>
                <w:sz w:val="28"/>
                <w:szCs w:val="28"/>
                <w:lang w:val="en-US"/>
              </w:rPr>
              <w:t>ukr</w:t>
            </w:r>
            <w:proofErr w:type="spellEnd"/>
            <w:r w:rsidRPr="008A5CC4">
              <w:rPr>
                <w:rFonts w:ascii="Times New Roman" w:hAnsi="Times New Roman" w:cs="Times New Roman"/>
                <w:sz w:val="28"/>
                <w:szCs w:val="28"/>
              </w:rPr>
              <w:t>.</w:t>
            </w:r>
            <w:r w:rsidRPr="008A5CC4">
              <w:rPr>
                <w:rFonts w:ascii="Times New Roman" w:hAnsi="Times New Roman" w:cs="Times New Roman"/>
                <w:sz w:val="28"/>
                <w:szCs w:val="28"/>
                <w:lang w:val="en-US"/>
              </w:rPr>
              <w:t>net</w:t>
            </w:r>
            <w:r w:rsidRPr="008A5CC4">
              <w:rPr>
                <w:rFonts w:ascii="Times New Roman" w:hAnsi="Times New Roman" w:cs="Times New Roman"/>
                <w:sz w:val="28"/>
                <w:szCs w:val="28"/>
              </w:rPr>
              <w:t xml:space="preserve"> (адреса електронної пошти)</w:t>
            </w:r>
          </w:p>
        </w:tc>
      </w:tr>
      <w:tr w:rsidR="007A640D" w14:paraId="693426D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19" w14:textId="03DAD6ED" w:rsidR="007A640D" w:rsidRPr="008A5CC4" w:rsidRDefault="00E46B0E">
            <w:pPr>
              <w:jc w:val="center"/>
              <w:rPr>
                <w:rFonts w:ascii="Times New Roman" w:eastAsia="Times New Roman" w:hAnsi="Times New Roman" w:cs="Times New Roman"/>
                <w:b/>
                <w:sz w:val="28"/>
                <w:szCs w:val="28"/>
              </w:rPr>
            </w:pPr>
            <w:r w:rsidRPr="008A5CC4">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7A640D" w14:paraId="10C20C80" w14:textId="77777777" w:rsidTr="00AF054A">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6" w:type="dxa"/>
            <w:tcBorders>
              <w:top w:val="single" w:sz="6" w:space="0" w:color="000000"/>
              <w:left w:val="single" w:sz="6" w:space="0" w:color="000000"/>
              <w:bottom w:val="single" w:sz="6" w:space="0" w:color="000000"/>
              <w:right w:val="single" w:sz="6" w:space="0" w:color="000000"/>
            </w:tcBorders>
          </w:tcPr>
          <w:p w14:paraId="0000001D"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6804" w:type="dxa"/>
            <w:tcBorders>
              <w:top w:val="single" w:sz="6" w:space="0" w:color="000000"/>
              <w:left w:val="single" w:sz="6" w:space="0" w:color="000000"/>
              <w:bottom w:val="single" w:sz="6" w:space="0" w:color="000000"/>
              <w:right w:val="single" w:sz="6" w:space="0" w:color="000000"/>
            </w:tcBorders>
          </w:tcPr>
          <w:p w14:paraId="58738FA2"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Бюджетний кодекс України (ст. 51, 87); Кодекс цивільного захисту України (ст. 120);</w:t>
            </w:r>
          </w:p>
          <w:p w14:paraId="645A0EE5" w14:textId="77777777" w:rsidR="00B84229" w:rsidRPr="00B84229" w:rsidRDefault="00B84229" w:rsidP="00B84229">
            <w:pPr>
              <w:ind w:right="7"/>
              <w:jc w:val="both"/>
              <w:rPr>
                <w:rFonts w:ascii="Times New Roman" w:eastAsia="Times New Roman" w:hAnsi="Times New Roman" w:cs="Times New Roman"/>
                <w:sz w:val="28"/>
                <w:szCs w:val="28"/>
              </w:rPr>
            </w:pPr>
          </w:p>
          <w:p w14:paraId="6DFA473F"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статус і соціальний захист громадян, які постраждали внаслідок Чорнобильської катастрофи” (ст. 20–22, 30);</w:t>
            </w:r>
          </w:p>
          <w:p w14:paraId="358C36D8" w14:textId="77777777" w:rsidR="00B84229" w:rsidRPr="00B84229" w:rsidRDefault="00B84229" w:rsidP="00B84229">
            <w:pPr>
              <w:ind w:right="7"/>
              <w:jc w:val="both"/>
              <w:rPr>
                <w:rFonts w:ascii="Times New Roman" w:eastAsia="Times New Roman" w:hAnsi="Times New Roman" w:cs="Times New Roman"/>
                <w:sz w:val="28"/>
                <w:szCs w:val="28"/>
              </w:rPr>
            </w:pPr>
          </w:p>
          <w:p w14:paraId="5F20D927"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реабілітацію жертв репресій комуністичного тоталітарного режиму 1917–1991 років” (ст. 6);</w:t>
            </w:r>
          </w:p>
          <w:p w14:paraId="0A37A176" w14:textId="77777777" w:rsidR="00B84229" w:rsidRPr="00B84229" w:rsidRDefault="00B84229" w:rsidP="00B84229">
            <w:pPr>
              <w:ind w:right="7"/>
              <w:jc w:val="both"/>
              <w:rPr>
                <w:rFonts w:ascii="Times New Roman" w:eastAsia="Times New Roman" w:hAnsi="Times New Roman" w:cs="Times New Roman"/>
                <w:sz w:val="28"/>
                <w:szCs w:val="28"/>
              </w:rPr>
            </w:pPr>
          </w:p>
          <w:p w14:paraId="1339DBC0"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основи соціальної захищеності осіб з інвалідністю в Україні” (ст. 4);</w:t>
            </w:r>
          </w:p>
          <w:p w14:paraId="2DB00ADA" w14:textId="77777777" w:rsidR="00B84229" w:rsidRPr="00B84229" w:rsidRDefault="00B84229" w:rsidP="00B84229">
            <w:pPr>
              <w:ind w:right="7"/>
              <w:jc w:val="both"/>
              <w:rPr>
                <w:rFonts w:ascii="Times New Roman" w:eastAsia="Times New Roman" w:hAnsi="Times New Roman" w:cs="Times New Roman"/>
                <w:sz w:val="28"/>
                <w:szCs w:val="28"/>
              </w:rPr>
            </w:pPr>
          </w:p>
          <w:p w14:paraId="559D0637"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соціальний і правовий захист військовослужбовців та членів їх сімей” (ст. 12);</w:t>
            </w:r>
          </w:p>
          <w:p w14:paraId="04044E97" w14:textId="77777777" w:rsidR="00B84229" w:rsidRPr="00B84229" w:rsidRDefault="00B84229" w:rsidP="00B84229">
            <w:pPr>
              <w:ind w:right="7"/>
              <w:jc w:val="both"/>
              <w:rPr>
                <w:rFonts w:ascii="Times New Roman" w:eastAsia="Times New Roman" w:hAnsi="Times New Roman" w:cs="Times New Roman"/>
                <w:sz w:val="28"/>
                <w:szCs w:val="28"/>
              </w:rPr>
            </w:pPr>
          </w:p>
          <w:p w14:paraId="3447ABD5"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Службу безпеки України” (ст. 27);</w:t>
            </w:r>
          </w:p>
          <w:p w14:paraId="3C97CDF7" w14:textId="77777777" w:rsidR="00B84229" w:rsidRPr="00B84229" w:rsidRDefault="00B84229" w:rsidP="00B84229">
            <w:pPr>
              <w:ind w:right="7"/>
              <w:jc w:val="both"/>
              <w:rPr>
                <w:rFonts w:ascii="Times New Roman" w:eastAsia="Times New Roman" w:hAnsi="Times New Roman" w:cs="Times New Roman"/>
                <w:sz w:val="28"/>
                <w:szCs w:val="28"/>
              </w:rPr>
            </w:pPr>
          </w:p>
          <w:p w14:paraId="26C5506D"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“Основи законодавства України про охорону здоров’я” (ст. 77);</w:t>
            </w:r>
          </w:p>
          <w:p w14:paraId="7AAB3B50" w14:textId="77777777" w:rsidR="00B84229" w:rsidRPr="00B84229" w:rsidRDefault="00B84229" w:rsidP="00B84229">
            <w:pPr>
              <w:ind w:right="7"/>
              <w:jc w:val="both"/>
              <w:rPr>
                <w:rFonts w:ascii="Times New Roman" w:eastAsia="Times New Roman" w:hAnsi="Times New Roman" w:cs="Times New Roman"/>
                <w:sz w:val="28"/>
                <w:szCs w:val="28"/>
              </w:rPr>
            </w:pPr>
          </w:p>
          <w:p w14:paraId="160F647A"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статус ветеранів війни, гарантії їх соціального захисту” (ст. 12–15, 16, 161);</w:t>
            </w:r>
          </w:p>
          <w:p w14:paraId="678E4BE6" w14:textId="77777777" w:rsidR="00B84229" w:rsidRPr="00B84229" w:rsidRDefault="00B84229" w:rsidP="00B84229">
            <w:pPr>
              <w:ind w:right="7"/>
              <w:jc w:val="both"/>
              <w:rPr>
                <w:rFonts w:ascii="Times New Roman" w:eastAsia="Times New Roman" w:hAnsi="Times New Roman" w:cs="Times New Roman"/>
                <w:sz w:val="28"/>
                <w:szCs w:val="28"/>
              </w:rPr>
            </w:pPr>
          </w:p>
          <w:p w14:paraId="59029D81"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основні засади соціального захисту ветеранів праці та інших громадян похилого віку в Україні” (ст. 9);</w:t>
            </w:r>
          </w:p>
          <w:p w14:paraId="54614DBB" w14:textId="77777777" w:rsidR="00B84229" w:rsidRPr="00B84229" w:rsidRDefault="00B84229" w:rsidP="00B84229">
            <w:pPr>
              <w:ind w:right="7"/>
              <w:jc w:val="both"/>
              <w:rPr>
                <w:rFonts w:ascii="Times New Roman" w:eastAsia="Times New Roman" w:hAnsi="Times New Roman" w:cs="Times New Roman"/>
                <w:sz w:val="28"/>
                <w:szCs w:val="28"/>
              </w:rPr>
            </w:pPr>
          </w:p>
          <w:p w14:paraId="33EFE00B"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бібліотеки і бібліотечну справу” (ст. 30);</w:t>
            </w:r>
          </w:p>
          <w:p w14:paraId="1472C90F" w14:textId="77777777" w:rsidR="00B84229" w:rsidRPr="00B84229" w:rsidRDefault="00B84229" w:rsidP="00B84229">
            <w:pPr>
              <w:ind w:right="7"/>
              <w:jc w:val="both"/>
              <w:rPr>
                <w:rFonts w:ascii="Times New Roman" w:eastAsia="Times New Roman" w:hAnsi="Times New Roman" w:cs="Times New Roman"/>
                <w:sz w:val="28"/>
                <w:szCs w:val="28"/>
              </w:rPr>
            </w:pPr>
          </w:p>
          <w:p w14:paraId="12980DBB"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музеї та музейну справу” (ст. 28);</w:t>
            </w:r>
          </w:p>
          <w:p w14:paraId="6E538B22" w14:textId="77777777" w:rsidR="00B84229" w:rsidRPr="00B84229" w:rsidRDefault="00B84229" w:rsidP="00B84229">
            <w:pPr>
              <w:ind w:right="7"/>
              <w:jc w:val="both"/>
              <w:rPr>
                <w:rFonts w:ascii="Times New Roman" w:eastAsia="Times New Roman" w:hAnsi="Times New Roman" w:cs="Times New Roman"/>
                <w:sz w:val="28"/>
                <w:szCs w:val="28"/>
              </w:rPr>
            </w:pPr>
          </w:p>
          <w:p w14:paraId="160D8D24"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 6, 7);</w:t>
            </w:r>
          </w:p>
          <w:p w14:paraId="20EC663C" w14:textId="77777777" w:rsidR="00B84229" w:rsidRPr="00B84229" w:rsidRDefault="00B84229" w:rsidP="00B84229">
            <w:pPr>
              <w:ind w:right="7"/>
              <w:jc w:val="both"/>
              <w:rPr>
                <w:rFonts w:ascii="Times New Roman" w:eastAsia="Times New Roman" w:hAnsi="Times New Roman" w:cs="Times New Roman"/>
                <w:sz w:val="28"/>
                <w:szCs w:val="28"/>
              </w:rPr>
            </w:pPr>
          </w:p>
          <w:p w14:paraId="281AE291"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захист рослин” (ст. 20);</w:t>
            </w:r>
          </w:p>
          <w:p w14:paraId="2A729531" w14:textId="77777777" w:rsidR="00B84229" w:rsidRPr="00B84229" w:rsidRDefault="00B84229" w:rsidP="00B84229">
            <w:pPr>
              <w:ind w:right="7"/>
              <w:jc w:val="both"/>
              <w:rPr>
                <w:rFonts w:ascii="Times New Roman" w:eastAsia="Times New Roman" w:hAnsi="Times New Roman" w:cs="Times New Roman"/>
                <w:sz w:val="28"/>
                <w:szCs w:val="28"/>
              </w:rPr>
            </w:pPr>
          </w:p>
          <w:p w14:paraId="08D23B57"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жертви нацистських переслідувань” (ст. 61, 62, 63, 64);</w:t>
            </w:r>
          </w:p>
          <w:p w14:paraId="043B3779" w14:textId="77777777" w:rsidR="00B84229" w:rsidRPr="00B84229" w:rsidRDefault="00B84229" w:rsidP="00B84229">
            <w:pPr>
              <w:ind w:right="7"/>
              <w:jc w:val="both"/>
              <w:rPr>
                <w:rFonts w:ascii="Times New Roman" w:eastAsia="Times New Roman" w:hAnsi="Times New Roman" w:cs="Times New Roman"/>
                <w:sz w:val="28"/>
                <w:szCs w:val="28"/>
              </w:rPr>
            </w:pPr>
          </w:p>
          <w:p w14:paraId="1E4F89BF" w14:textId="5C652714"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 xml:space="preserve">Закон України “Про охорону дитинства” (ст. 13); Закон України “Про соціальний захист </w:t>
            </w:r>
            <w:r>
              <w:rPr>
                <w:rFonts w:ascii="Times New Roman" w:eastAsia="Times New Roman" w:hAnsi="Times New Roman" w:cs="Times New Roman"/>
                <w:sz w:val="28"/>
                <w:szCs w:val="28"/>
              </w:rPr>
              <w:t>дітей війни”</w:t>
            </w:r>
          </w:p>
          <w:p w14:paraId="6C641EE7"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(ст. 5);</w:t>
            </w:r>
          </w:p>
          <w:p w14:paraId="58027ECD" w14:textId="77777777" w:rsidR="00B84229" w:rsidRPr="00B84229" w:rsidRDefault="00B84229" w:rsidP="00B84229">
            <w:pPr>
              <w:ind w:right="7"/>
              <w:jc w:val="both"/>
              <w:rPr>
                <w:rFonts w:ascii="Times New Roman" w:eastAsia="Times New Roman" w:hAnsi="Times New Roman" w:cs="Times New Roman"/>
                <w:sz w:val="28"/>
                <w:szCs w:val="28"/>
              </w:rPr>
            </w:pPr>
          </w:p>
          <w:p w14:paraId="72C7541D"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Державну     кримінально- виконавчу службу України” (ст. 24);</w:t>
            </w:r>
          </w:p>
          <w:p w14:paraId="63F2CDFA" w14:textId="77777777" w:rsidR="00B84229" w:rsidRPr="00B84229" w:rsidRDefault="00B84229" w:rsidP="00B84229">
            <w:pPr>
              <w:ind w:right="7"/>
              <w:jc w:val="both"/>
              <w:rPr>
                <w:rFonts w:ascii="Times New Roman" w:eastAsia="Times New Roman" w:hAnsi="Times New Roman" w:cs="Times New Roman"/>
                <w:sz w:val="28"/>
                <w:szCs w:val="28"/>
              </w:rPr>
            </w:pPr>
          </w:p>
          <w:p w14:paraId="74D4C9F5"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 xml:space="preserve">Закон України “Про Державну службу спеціального </w:t>
            </w:r>
            <w:r w:rsidRPr="00B84229">
              <w:rPr>
                <w:rFonts w:ascii="Times New Roman" w:eastAsia="Times New Roman" w:hAnsi="Times New Roman" w:cs="Times New Roman"/>
                <w:sz w:val="28"/>
                <w:szCs w:val="28"/>
              </w:rPr>
              <w:lastRenderedPageBreak/>
              <w:t>зв’язку та захисту інформації України” (ст. 21);</w:t>
            </w:r>
          </w:p>
          <w:p w14:paraId="2254A98D" w14:textId="77777777" w:rsidR="00B84229" w:rsidRPr="00B84229" w:rsidRDefault="00B84229" w:rsidP="00B84229">
            <w:pPr>
              <w:ind w:right="7"/>
              <w:jc w:val="both"/>
              <w:rPr>
                <w:rFonts w:ascii="Times New Roman" w:eastAsia="Times New Roman" w:hAnsi="Times New Roman" w:cs="Times New Roman"/>
                <w:sz w:val="28"/>
                <w:szCs w:val="28"/>
              </w:rPr>
            </w:pPr>
          </w:p>
          <w:p w14:paraId="24F94F48"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культуру” (ст. 29);</w:t>
            </w:r>
          </w:p>
          <w:p w14:paraId="0B633475" w14:textId="77777777" w:rsidR="00B84229" w:rsidRPr="00B84229" w:rsidRDefault="00B84229" w:rsidP="00B84229">
            <w:pPr>
              <w:ind w:right="7"/>
              <w:jc w:val="both"/>
              <w:rPr>
                <w:rFonts w:ascii="Times New Roman" w:eastAsia="Times New Roman" w:hAnsi="Times New Roman" w:cs="Times New Roman"/>
                <w:sz w:val="28"/>
                <w:szCs w:val="28"/>
              </w:rPr>
            </w:pPr>
          </w:p>
          <w:p w14:paraId="77E021ED"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відновлення     прав     осіб, депортованих за національною ознакою” (ст. 6);</w:t>
            </w:r>
          </w:p>
          <w:p w14:paraId="6C826E7E" w14:textId="77777777" w:rsidR="00B84229" w:rsidRPr="00B84229" w:rsidRDefault="00B84229" w:rsidP="00B84229">
            <w:pPr>
              <w:ind w:right="7"/>
              <w:jc w:val="both"/>
              <w:rPr>
                <w:rFonts w:ascii="Times New Roman" w:eastAsia="Times New Roman" w:hAnsi="Times New Roman" w:cs="Times New Roman"/>
                <w:sz w:val="28"/>
                <w:szCs w:val="28"/>
              </w:rPr>
            </w:pPr>
          </w:p>
          <w:p w14:paraId="0000001E" w14:textId="62D5B91A" w:rsidR="007A640D" w:rsidRPr="008A5CC4" w:rsidRDefault="00B84229" w:rsidP="00B84229">
            <w:pPr>
              <w:ind w:right="7"/>
              <w:jc w:val="both"/>
              <w:rPr>
                <w:rFonts w:ascii="Times New Roman" w:eastAsia="Times New Roman" w:hAnsi="Times New Roman" w:cs="Times New Roman"/>
                <w:sz w:val="28"/>
                <w:szCs w:val="28"/>
                <w:highlight w:val="white"/>
              </w:rPr>
            </w:pPr>
            <w:r w:rsidRPr="00B84229">
              <w:rPr>
                <w:rFonts w:ascii="Times New Roman" w:eastAsia="Times New Roman" w:hAnsi="Times New Roman" w:cs="Times New Roman"/>
                <w:sz w:val="28"/>
                <w:szCs w:val="28"/>
              </w:rPr>
              <w:t>Закон України “Про прокуратуру” (ст. 86); Закон України “Про освіту” (ст. 57).</w:t>
            </w:r>
          </w:p>
        </w:tc>
      </w:tr>
      <w:tr w:rsidR="007A640D" w14:paraId="7F66458A" w14:textId="77777777" w:rsidTr="00AF054A">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3706" w:type="dxa"/>
            <w:tcBorders>
              <w:top w:val="single" w:sz="6" w:space="0" w:color="000000"/>
              <w:left w:val="single" w:sz="6" w:space="0" w:color="000000"/>
              <w:bottom w:val="single" w:sz="6" w:space="0" w:color="000000"/>
              <w:right w:val="single" w:sz="6" w:space="0" w:color="000000"/>
            </w:tcBorders>
          </w:tcPr>
          <w:p w14:paraId="0000002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6804" w:type="dxa"/>
            <w:tcBorders>
              <w:top w:val="single" w:sz="6" w:space="0" w:color="000000"/>
              <w:left w:val="single" w:sz="6" w:space="0" w:color="000000"/>
              <w:bottom w:val="single" w:sz="6" w:space="0" w:color="000000"/>
              <w:right w:val="single" w:sz="6" w:space="0" w:color="000000"/>
            </w:tcBorders>
          </w:tcPr>
          <w:p w14:paraId="25334349"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Постанова Кабінету Міністрів України від 29 січня 2003 року № 117 “Про Реєстр осіб, які мають право на пільги”;</w:t>
            </w:r>
          </w:p>
          <w:p w14:paraId="3AA90962" w14:textId="77777777" w:rsidR="00B84229" w:rsidRPr="00B84229" w:rsidRDefault="00B84229" w:rsidP="00B84229">
            <w:pPr>
              <w:ind w:right="7"/>
              <w:jc w:val="both"/>
              <w:rPr>
                <w:rFonts w:ascii="Times New Roman" w:eastAsia="Times New Roman" w:hAnsi="Times New Roman" w:cs="Times New Roman"/>
                <w:sz w:val="28"/>
                <w:szCs w:val="28"/>
              </w:rPr>
            </w:pPr>
          </w:p>
          <w:p w14:paraId="01D9C17B"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19E04D19" w14:textId="77777777" w:rsidR="00B84229" w:rsidRPr="00B84229" w:rsidRDefault="00B84229" w:rsidP="00B84229">
            <w:pPr>
              <w:ind w:right="7"/>
              <w:jc w:val="both"/>
              <w:rPr>
                <w:rFonts w:ascii="Times New Roman" w:eastAsia="Times New Roman" w:hAnsi="Times New Roman" w:cs="Times New Roman"/>
                <w:sz w:val="28"/>
                <w:szCs w:val="28"/>
              </w:rPr>
            </w:pPr>
          </w:p>
          <w:p w14:paraId="00000023" w14:textId="4CFA8183" w:rsidR="007A640D" w:rsidRPr="008A5CC4"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постанова Кабінету Міністрів України від 17 квітня 2019 року №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tc>
      </w:tr>
      <w:tr w:rsidR="007A640D" w14:paraId="1186C46F" w14:textId="77777777" w:rsidTr="00AF054A">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06" w:type="dxa"/>
            <w:tcBorders>
              <w:top w:val="single" w:sz="6" w:space="0" w:color="000000"/>
              <w:left w:val="single" w:sz="6" w:space="0" w:color="000000"/>
              <w:bottom w:val="single" w:sz="6" w:space="0" w:color="000000"/>
              <w:right w:val="single" w:sz="6" w:space="0" w:color="000000"/>
            </w:tcBorders>
          </w:tcPr>
          <w:p w14:paraId="00000025"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6804" w:type="dxa"/>
            <w:tcBorders>
              <w:top w:val="single" w:sz="6" w:space="0" w:color="000000"/>
              <w:left w:val="single" w:sz="6" w:space="0" w:color="000000"/>
              <w:bottom w:val="single" w:sz="6" w:space="0" w:color="000000"/>
              <w:right w:val="single" w:sz="6" w:space="0" w:color="000000"/>
            </w:tcBorders>
          </w:tcPr>
          <w:p w14:paraId="47E549F8" w14:textId="77777777" w:rsidR="008A5CC4" w:rsidRPr="008A5CC4" w:rsidRDefault="008A5CC4">
            <w:pPr>
              <w:tabs>
                <w:tab w:val="left" w:pos="0"/>
              </w:tabs>
              <w:ind w:right="7"/>
              <w:jc w:val="both"/>
              <w:rPr>
                <w:rFonts w:ascii="Times New Roman" w:eastAsia="Times New Roman" w:hAnsi="Times New Roman" w:cs="Times New Roman"/>
                <w:sz w:val="28"/>
                <w:szCs w:val="28"/>
              </w:rPr>
            </w:pPr>
            <w:r w:rsidRPr="008A5CC4">
              <w:rPr>
                <w:rFonts w:ascii="Times New Roman" w:eastAsia="Times New Roman" w:hAnsi="Times New Roman" w:cs="Times New Roman"/>
                <w:sz w:val="28"/>
                <w:szCs w:val="28"/>
              </w:rPr>
              <w:t xml:space="preserve">Постанова правління Пенсійного фонду України від 30 липня 2015 року № 13-1 </w:t>
            </w:r>
          </w:p>
          <w:p w14:paraId="00000026" w14:textId="42537993" w:rsidR="007A640D" w:rsidRPr="008A5CC4" w:rsidRDefault="008A5CC4">
            <w:pPr>
              <w:tabs>
                <w:tab w:val="left" w:pos="0"/>
              </w:tabs>
              <w:ind w:right="7"/>
              <w:jc w:val="both"/>
              <w:rPr>
                <w:rFonts w:ascii="Times New Roman" w:eastAsia="Times New Roman" w:hAnsi="Times New Roman" w:cs="Times New Roman"/>
                <w:sz w:val="28"/>
                <w:szCs w:val="28"/>
                <w:highlight w:val="white"/>
              </w:rPr>
            </w:pPr>
            <w:r w:rsidRPr="008A5CC4">
              <w:rPr>
                <w:rFonts w:ascii="Times New Roman" w:eastAsia="Times New Roman" w:hAnsi="Times New Roman" w:cs="Times New Roman"/>
                <w:sz w:val="28"/>
                <w:szCs w:val="28"/>
              </w:rPr>
              <w:t>“Про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7A640D" w14:paraId="7A2A8F3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27" w14:textId="77777777" w:rsidR="007A640D" w:rsidRPr="008A5CC4" w:rsidRDefault="00E46B0E">
            <w:pPr>
              <w:jc w:val="both"/>
              <w:rPr>
                <w:rFonts w:ascii="Times New Roman" w:eastAsia="Times New Roman" w:hAnsi="Times New Roman" w:cs="Times New Roman"/>
                <w:b/>
                <w:sz w:val="28"/>
                <w:szCs w:val="28"/>
              </w:rPr>
            </w:pPr>
            <w:r w:rsidRPr="008A5CC4">
              <w:rPr>
                <w:rFonts w:ascii="Times New Roman" w:eastAsia="Times New Roman" w:hAnsi="Times New Roman" w:cs="Times New Roman"/>
                <w:b/>
                <w:sz w:val="28"/>
                <w:szCs w:val="28"/>
              </w:rPr>
              <w:t>Умови отримання адміністративної послуги</w:t>
            </w:r>
          </w:p>
        </w:tc>
      </w:tr>
      <w:tr w:rsidR="000A7FBD" w14:paraId="443353BF" w14:textId="77777777" w:rsidTr="00AF054A">
        <w:trPr>
          <w:trHeight w:val="3459"/>
        </w:trPr>
        <w:tc>
          <w:tcPr>
            <w:tcW w:w="405" w:type="dxa"/>
            <w:tcBorders>
              <w:top w:val="single" w:sz="4" w:space="0" w:color="auto"/>
              <w:left w:val="single" w:sz="6" w:space="0" w:color="000000"/>
              <w:bottom w:val="single" w:sz="4" w:space="0" w:color="auto"/>
              <w:right w:val="single" w:sz="6" w:space="0" w:color="000000"/>
            </w:tcBorders>
          </w:tcPr>
          <w:p w14:paraId="6EFEAA70" w14:textId="5E6EE94F" w:rsidR="00B84229" w:rsidRDefault="00B84229" w:rsidP="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802D5">
              <w:rPr>
                <w:rFonts w:ascii="Times New Roman" w:eastAsia="Times New Roman" w:hAnsi="Times New Roman" w:cs="Times New Roman"/>
                <w:sz w:val="28"/>
                <w:szCs w:val="28"/>
              </w:rPr>
              <w:t xml:space="preserve"> </w:t>
            </w:r>
          </w:p>
          <w:p w14:paraId="5BEA6F67" w14:textId="77777777" w:rsidR="00B84229" w:rsidRDefault="00B84229" w:rsidP="006802D5">
            <w:pPr>
              <w:rPr>
                <w:rFonts w:ascii="Times New Roman" w:eastAsia="Times New Roman" w:hAnsi="Times New Roman" w:cs="Times New Roman"/>
                <w:sz w:val="28"/>
                <w:szCs w:val="28"/>
              </w:rPr>
            </w:pPr>
          </w:p>
          <w:p w14:paraId="4BC0BCDA" w14:textId="77777777" w:rsidR="00B84229" w:rsidRDefault="00B84229" w:rsidP="006802D5">
            <w:pPr>
              <w:rPr>
                <w:rFonts w:ascii="Times New Roman" w:eastAsia="Times New Roman" w:hAnsi="Times New Roman" w:cs="Times New Roman"/>
                <w:sz w:val="28"/>
                <w:szCs w:val="28"/>
              </w:rPr>
            </w:pPr>
          </w:p>
          <w:p w14:paraId="3C19C964" w14:textId="77777777" w:rsidR="00B84229" w:rsidRDefault="00B84229" w:rsidP="006802D5">
            <w:pPr>
              <w:rPr>
                <w:rFonts w:ascii="Times New Roman" w:eastAsia="Times New Roman" w:hAnsi="Times New Roman" w:cs="Times New Roman"/>
                <w:sz w:val="28"/>
                <w:szCs w:val="28"/>
              </w:rPr>
            </w:pPr>
          </w:p>
          <w:p w14:paraId="444FE522" w14:textId="77777777" w:rsidR="00B84229" w:rsidRDefault="00B84229" w:rsidP="006802D5">
            <w:pPr>
              <w:rPr>
                <w:rFonts w:ascii="Times New Roman" w:eastAsia="Times New Roman" w:hAnsi="Times New Roman" w:cs="Times New Roman"/>
                <w:sz w:val="28"/>
                <w:szCs w:val="28"/>
              </w:rPr>
            </w:pPr>
          </w:p>
          <w:p w14:paraId="48162118" w14:textId="77777777" w:rsidR="00B84229" w:rsidRDefault="00B84229" w:rsidP="006802D5">
            <w:pPr>
              <w:rPr>
                <w:rFonts w:ascii="Times New Roman" w:eastAsia="Times New Roman" w:hAnsi="Times New Roman" w:cs="Times New Roman"/>
                <w:sz w:val="28"/>
                <w:szCs w:val="28"/>
              </w:rPr>
            </w:pPr>
          </w:p>
          <w:p w14:paraId="14006419" w14:textId="77777777" w:rsidR="00B84229" w:rsidRDefault="00B84229" w:rsidP="006802D5">
            <w:pPr>
              <w:rPr>
                <w:rFonts w:ascii="Times New Roman" w:eastAsia="Times New Roman" w:hAnsi="Times New Roman" w:cs="Times New Roman"/>
                <w:sz w:val="28"/>
                <w:szCs w:val="28"/>
              </w:rPr>
            </w:pPr>
          </w:p>
          <w:p w14:paraId="5FF7CD00" w14:textId="043B7265" w:rsidR="000A7FBD" w:rsidRDefault="000A7FBD" w:rsidP="006802D5">
            <w:pPr>
              <w:rPr>
                <w:rFonts w:ascii="Times New Roman" w:eastAsia="Times New Roman" w:hAnsi="Times New Roman" w:cs="Times New Roman"/>
                <w:sz w:val="28"/>
                <w:szCs w:val="28"/>
              </w:rPr>
            </w:pPr>
          </w:p>
        </w:tc>
        <w:tc>
          <w:tcPr>
            <w:tcW w:w="3706" w:type="dxa"/>
            <w:tcBorders>
              <w:top w:val="single" w:sz="4" w:space="0" w:color="auto"/>
              <w:left w:val="single" w:sz="6" w:space="0" w:color="000000"/>
              <w:bottom w:val="single" w:sz="4" w:space="0" w:color="auto"/>
              <w:right w:val="single" w:sz="6" w:space="0" w:color="000000"/>
            </w:tcBorders>
          </w:tcPr>
          <w:p w14:paraId="7B246DE0" w14:textId="575BA2CC" w:rsidR="00B84229" w:rsidRDefault="00B84229" w:rsidP="000A7FBD">
            <w:pPr>
              <w:keepNext/>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Особи, які мають право на отримання адміністративної послуги</w:t>
            </w:r>
          </w:p>
          <w:p w14:paraId="3F98325F" w14:textId="77777777" w:rsidR="00B84229" w:rsidRDefault="00B84229" w:rsidP="000A7FBD">
            <w:pPr>
              <w:keepNext/>
              <w:rPr>
                <w:rFonts w:ascii="Times New Roman" w:eastAsia="Times New Roman" w:hAnsi="Times New Roman" w:cs="Times New Roman"/>
                <w:sz w:val="28"/>
                <w:szCs w:val="28"/>
              </w:rPr>
            </w:pPr>
          </w:p>
          <w:p w14:paraId="4CD13410" w14:textId="77777777" w:rsidR="00B84229" w:rsidRDefault="00B84229" w:rsidP="000A7FBD">
            <w:pPr>
              <w:keepNext/>
              <w:rPr>
                <w:rFonts w:ascii="Times New Roman" w:eastAsia="Times New Roman" w:hAnsi="Times New Roman" w:cs="Times New Roman"/>
                <w:sz w:val="28"/>
                <w:szCs w:val="28"/>
              </w:rPr>
            </w:pPr>
          </w:p>
          <w:p w14:paraId="10C72394" w14:textId="77777777" w:rsidR="00B84229" w:rsidRDefault="00B84229" w:rsidP="000A7FBD">
            <w:pPr>
              <w:keepNext/>
              <w:rPr>
                <w:rFonts w:ascii="Times New Roman" w:eastAsia="Times New Roman" w:hAnsi="Times New Roman" w:cs="Times New Roman"/>
                <w:sz w:val="28"/>
                <w:szCs w:val="28"/>
              </w:rPr>
            </w:pPr>
          </w:p>
          <w:p w14:paraId="42ACAF78" w14:textId="77777777" w:rsidR="00B84229" w:rsidRDefault="00B84229" w:rsidP="000A7FBD">
            <w:pPr>
              <w:keepNext/>
              <w:rPr>
                <w:rFonts w:ascii="Times New Roman" w:eastAsia="Times New Roman" w:hAnsi="Times New Roman" w:cs="Times New Roman"/>
                <w:sz w:val="28"/>
                <w:szCs w:val="28"/>
              </w:rPr>
            </w:pPr>
          </w:p>
          <w:p w14:paraId="75D46C1A" w14:textId="77777777" w:rsidR="00B84229" w:rsidRDefault="00B84229" w:rsidP="000A7FBD">
            <w:pPr>
              <w:keepNext/>
              <w:rPr>
                <w:rFonts w:ascii="Times New Roman" w:eastAsia="Times New Roman" w:hAnsi="Times New Roman" w:cs="Times New Roman"/>
                <w:sz w:val="28"/>
                <w:szCs w:val="28"/>
              </w:rPr>
            </w:pPr>
          </w:p>
          <w:p w14:paraId="714415A8" w14:textId="77777777" w:rsidR="00B84229" w:rsidRDefault="00B84229" w:rsidP="000A7FBD">
            <w:pPr>
              <w:keepNext/>
              <w:rPr>
                <w:rFonts w:ascii="Times New Roman" w:eastAsia="Times New Roman" w:hAnsi="Times New Roman" w:cs="Times New Roman"/>
                <w:sz w:val="28"/>
                <w:szCs w:val="28"/>
              </w:rPr>
            </w:pPr>
          </w:p>
          <w:p w14:paraId="408071A3" w14:textId="61517810" w:rsidR="000A7FBD" w:rsidRDefault="000A7FBD" w:rsidP="000A7FBD">
            <w:pPr>
              <w:keepNext/>
              <w:rPr>
                <w:rFonts w:ascii="Times New Roman" w:eastAsia="Times New Roman" w:hAnsi="Times New Roman" w:cs="Times New Roman"/>
                <w:sz w:val="28"/>
                <w:szCs w:val="28"/>
              </w:rPr>
            </w:pPr>
          </w:p>
        </w:tc>
        <w:tc>
          <w:tcPr>
            <w:tcW w:w="6804" w:type="dxa"/>
            <w:tcBorders>
              <w:top w:val="single" w:sz="4" w:space="0" w:color="auto"/>
              <w:left w:val="single" w:sz="6" w:space="0" w:color="000000"/>
              <w:bottom w:val="single" w:sz="4" w:space="0" w:color="auto"/>
              <w:right w:val="single" w:sz="6" w:space="0" w:color="000000"/>
            </w:tcBorders>
          </w:tcPr>
          <w:p w14:paraId="2FEAC66B" w14:textId="77777777" w:rsidR="00B84229" w:rsidRPr="00B84229" w:rsidRDefault="00B84229" w:rsidP="00B84229">
            <w:pPr>
              <w:keepNext/>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1.    Особа, що має статус пільговика відповідно до чинного законодавства України;</w:t>
            </w:r>
          </w:p>
          <w:p w14:paraId="5CCABF66" w14:textId="77777777" w:rsidR="00B84229" w:rsidRPr="00B84229" w:rsidRDefault="00B84229" w:rsidP="00B84229">
            <w:pPr>
              <w:keepNext/>
              <w:jc w:val="both"/>
              <w:rPr>
                <w:rFonts w:ascii="Times New Roman" w:eastAsia="Times New Roman" w:hAnsi="Times New Roman" w:cs="Times New Roman"/>
                <w:sz w:val="28"/>
                <w:szCs w:val="28"/>
              </w:rPr>
            </w:pPr>
          </w:p>
          <w:p w14:paraId="7E0537A5" w14:textId="691DA5A9" w:rsidR="00B84229" w:rsidRDefault="00B84229" w:rsidP="00B84229">
            <w:pPr>
              <w:keepNext/>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2.  Законний представник або дієздатний повнолітній член сім’ї пільговика, на якого поширюються пільги, – у разі, якщо пільговик не може самостійно звернутися з поважних причин (військова служба, хвороба, інвалідність тощо).</w:t>
            </w:r>
          </w:p>
          <w:p w14:paraId="1A943EA1" w14:textId="63B7A702" w:rsidR="000A7FBD" w:rsidRPr="008A5CC4" w:rsidRDefault="000A7FBD" w:rsidP="00B84229">
            <w:pPr>
              <w:keepNext/>
              <w:jc w:val="both"/>
              <w:rPr>
                <w:rFonts w:ascii="Times New Roman" w:eastAsia="Times New Roman" w:hAnsi="Times New Roman" w:cs="Times New Roman"/>
                <w:sz w:val="28"/>
                <w:szCs w:val="28"/>
              </w:rPr>
            </w:pPr>
          </w:p>
        </w:tc>
      </w:tr>
      <w:tr w:rsidR="00B84229" w14:paraId="46EEAB0B" w14:textId="77777777" w:rsidTr="00AF054A">
        <w:trPr>
          <w:trHeight w:val="2085"/>
        </w:trPr>
        <w:tc>
          <w:tcPr>
            <w:tcW w:w="405" w:type="dxa"/>
            <w:tcBorders>
              <w:top w:val="single" w:sz="4" w:space="0" w:color="auto"/>
              <w:left w:val="single" w:sz="6" w:space="0" w:color="000000"/>
              <w:bottom w:val="single" w:sz="6" w:space="0" w:color="000000"/>
              <w:right w:val="single" w:sz="6" w:space="0" w:color="000000"/>
            </w:tcBorders>
          </w:tcPr>
          <w:p w14:paraId="7CFA59FC" w14:textId="73D2761B" w:rsidR="00B84229" w:rsidRDefault="00B84229" w:rsidP="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3706" w:type="dxa"/>
            <w:tcBorders>
              <w:top w:val="single" w:sz="4" w:space="0" w:color="auto"/>
              <w:left w:val="single" w:sz="6" w:space="0" w:color="000000"/>
              <w:bottom w:val="single" w:sz="6" w:space="0" w:color="000000"/>
              <w:right w:val="single" w:sz="6" w:space="0" w:color="000000"/>
            </w:tcBorders>
          </w:tcPr>
          <w:p w14:paraId="2B5B2291" w14:textId="0887EB10" w:rsidR="00B84229" w:rsidRDefault="00B84229" w:rsidP="000A7FBD">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 для отримання адміністративної послуги</w:t>
            </w:r>
          </w:p>
        </w:tc>
        <w:tc>
          <w:tcPr>
            <w:tcW w:w="6804" w:type="dxa"/>
            <w:tcBorders>
              <w:top w:val="single" w:sz="4" w:space="0" w:color="auto"/>
              <w:left w:val="single" w:sz="6" w:space="0" w:color="000000"/>
              <w:bottom w:val="single" w:sz="6" w:space="0" w:color="000000"/>
              <w:right w:val="single" w:sz="6" w:space="0" w:color="000000"/>
            </w:tcBorders>
          </w:tcPr>
          <w:p w14:paraId="3AC4466B" w14:textId="77777777" w:rsidR="00B84229" w:rsidRPr="00B84229" w:rsidRDefault="00B84229" w:rsidP="00B84229">
            <w:pPr>
              <w:keepNext/>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Звернення до суб’єкта надання адміністративної послуги /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w:t>
            </w:r>
          </w:p>
          <w:p w14:paraId="16CE519D" w14:textId="77777777" w:rsidR="00B84229" w:rsidRPr="00B84229" w:rsidRDefault="00B84229" w:rsidP="00B84229">
            <w:pPr>
              <w:keepNext/>
              <w:jc w:val="both"/>
              <w:rPr>
                <w:rFonts w:ascii="Times New Roman" w:eastAsia="Times New Roman" w:hAnsi="Times New Roman" w:cs="Times New Roman"/>
                <w:sz w:val="28"/>
                <w:szCs w:val="28"/>
              </w:rPr>
            </w:pPr>
          </w:p>
          <w:p w14:paraId="6249DEA1" w14:textId="041DA63E" w:rsidR="00B84229" w:rsidRDefault="00B84229" w:rsidP="00B84229">
            <w:pPr>
              <w:keepNext/>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Суб’єктом звернення пред’являється 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 / тимчасове проживання, посвідчення біженця або інший документ, що підтверджує законність перебування іноземця чи особи без громадянства на території України) та подаються:</w:t>
            </w:r>
          </w:p>
        </w:tc>
      </w:tr>
      <w:tr w:rsidR="007A640D" w14:paraId="7DB7E01B"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2D" w14:textId="2CD8C197" w:rsidR="007A640D" w:rsidRDefault="00B842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706" w:type="dxa"/>
            <w:tcBorders>
              <w:top w:val="single" w:sz="6" w:space="0" w:color="000000"/>
              <w:left w:val="single" w:sz="6" w:space="0" w:color="000000"/>
              <w:bottom w:val="single" w:sz="6" w:space="0" w:color="000000"/>
              <w:right w:val="single" w:sz="6" w:space="0" w:color="000000"/>
            </w:tcBorders>
          </w:tcPr>
          <w:p w14:paraId="0000002E"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4B39D930"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1.    Заява про внесення відомостей до Реєстру осіб, які мають право на пільги (далі – заява).</w:t>
            </w:r>
          </w:p>
          <w:p w14:paraId="054DD38B" w14:textId="77777777" w:rsidR="00B84229" w:rsidRPr="00B84229" w:rsidRDefault="00B84229" w:rsidP="00B84229">
            <w:pPr>
              <w:rPr>
                <w:rFonts w:ascii="Times New Roman" w:hAnsi="Times New Roman" w:cs="Times New Roman"/>
                <w:sz w:val="28"/>
                <w:szCs w:val="28"/>
              </w:rPr>
            </w:pPr>
          </w:p>
          <w:p w14:paraId="15B92B74"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Форма заяви, встановлена Положенням про Реєстр осіб, які мають право на пільги, затвердженим постановою Кабінету Міністрів України від 29 січня 2003 року № 117, розміщена за посиланням:</w:t>
            </w:r>
          </w:p>
          <w:p w14:paraId="7BC4BE34" w14:textId="77777777" w:rsidR="00B84229" w:rsidRPr="00B84229" w:rsidRDefault="00B84229" w:rsidP="00B84229">
            <w:pPr>
              <w:rPr>
                <w:rFonts w:ascii="Times New Roman" w:hAnsi="Times New Roman" w:cs="Times New Roman"/>
                <w:sz w:val="28"/>
                <w:szCs w:val="28"/>
              </w:rPr>
            </w:pPr>
          </w:p>
          <w:p w14:paraId="45C1D284"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 xml:space="preserve">https://www.pfu.gov.ua/2166485–zayava–pro– </w:t>
            </w:r>
            <w:proofErr w:type="spellStart"/>
            <w:r w:rsidRPr="00B84229">
              <w:rPr>
                <w:rFonts w:ascii="Times New Roman" w:hAnsi="Times New Roman" w:cs="Times New Roman"/>
                <w:sz w:val="28"/>
                <w:szCs w:val="28"/>
              </w:rPr>
              <w:t>vnesennya</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vidomostej</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do</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reyestru</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osib</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yaki</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mayut</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pravo</w:t>
            </w:r>
            <w:proofErr w:type="spellEnd"/>
            <w:r w:rsidRPr="00B84229">
              <w:rPr>
                <w:rFonts w:ascii="Times New Roman" w:hAnsi="Times New Roman" w:cs="Times New Roman"/>
                <w:sz w:val="28"/>
                <w:szCs w:val="28"/>
              </w:rPr>
              <w:t xml:space="preserve">– </w:t>
            </w:r>
            <w:proofErr w:type="spellStart"/>
            <w:r w:rsidRPr="00B84229">
              <w:rPr>
                <w:rFonts w:ascii="Times New Roman" w:hAnsi="Times New Roman" w:cs="Times New Roman"/>
                <w:sz w:val="28"/>
                <w:szCs w:val="28"/>
              </w:rPr>
              <w:t>na</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pilgy</w:t>
            </w:r>
            <w:proofErr w:type="spellEnd"/>
            <w:r w:rsidRPr="00B84229">
              <w:rPr>
                <w:rFonts w:ascii="Times New Roman" w:hAnsi="Times New Roman" w:cs="Times New Roman"/>
                <w:sz w:val="28"/>
                <w:szCs w:val="28"/>
              </w:rPr>
              <w:t>/;</w:t>
            </w:r>
          </w:p>
          <w:p w14:paraId="37B5F516" w14:textId="77777777" w:rsidR="00B84229" w:rsidRPr="00B84229" w:rsidRDefault="00B84229" w:rsidP="00B84229">
            <w:pPr>
              <w:rPr>
                <w:rFonts w:ascii="Times New Roman" w:hAnsi="Times New Roman" w:cs="Times New Roman"/>
                <w:sz w:val="28"/>
                <w:szCs w:val="28"/>
              </w:rPr>
            </w:pPr>
          </w:p>
          <w:p w14:paraId="5A880C61"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2.        Копії документів, що підтверджують право пільговика на пільги (з пред’явленням оригіналів зазначених документів);</w:t>
            </w:r>
          </w:p>
          <w:p w14:paraId="304FD8B4" w14:textId="77777777" w:rsidR="00B84229" w:rsidRPr="00B84229" w:rsidRDefault="00B84229" w:rsidP="00B84229">
            <w:pPr>
              <w:rPr>
                <w:rFonts w:ascii="Times New Roman" w:hAnsi="Times New Roman" w:cs="Times New Roman"/>
                <w:sz w:val="28"/>
                <w:szCs w:val="28"/>
              </w:rPr>
            </w:pPr>
          </w:p>
          <w:p w14:paraId="023947B6"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особи, зазначені у статтях 6–101, 161Закону України “Про статус ветеранів війни, гарантії їх соціального захисту“, – з пред’явленням відповідних посвідчень (оригіналів або електронного посвідчення ветерана) згідно із законодавством;</w:t>
            </w:r>
          </w:p>
          <w:p w14:paraId="6A80CE2E" w14:textId="77777777" w:rsidR="00B84229" w:rsidRPr="00B84229" w:rsidRDefault="00B84229" w:rsidP="00B84229">
            <w:pPr>
              <w:rPr>
                <w:rFonts w:ascii="Times New Roman" w:hAnsi="Times New Roman" w:cs="Times New Roman"/>
                <w:sz w:val="28"/>
                <w:szCs w:val="28"/>
              </w:rPr>
            </w:pPr>
          </w:p>
          <w:p w14:paraId="6A72BC56"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 xml:space="preserve">3.   Копія документа, що засвідчує реєстрацію особи у Державному реєстрі фізичних осіб – платників податків (картка платника податків), зокрема копію, надану в електронній формі (за наявності в одержувача інформації технічної можливості провести перевірку відповідності реєстраційних даних фізичної особи за даними Державного реєстру фізичних осіб – платників податків в електронній формі інформаційно- </w:t>
            </w:r>
            <w:r w:rsidRPr="00B84229">
              <w:rPr>
                <w:rFonts w:ascii="Times New Roman" w:hAnsi="Times New Roman" w:cs="Times New Roman"/>
                <w:sz w:val="28"/>
                <w:szCs w:val="28"/>
              </w:rPr>
              <w:lastRenderedPageBreak/>
              <w:t>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 або копію паспорта громадянина України, або свідоцтва про народження (на вибір) із внесеними даними про реєстраційний номер облікової картки платника податків або з відповідною відміткою у разі, коли особа через свої релігійні переконання відмовилися від прийняття реєстраційного номера облікової картки платника податків;</w:t>
            </w:r>
          </w:p>
          <w:p w14:paraId="4EB0293A" w14:textId="77777777" w:rsidR="00B84229" w:rsidRPr="00B84229" w:rsidRDefault="00B84229" w:rsidP="00B84229">
            <w:pPr>
              <w:rPr>
                <w:rFonts w:ascii="Times New Roman" w:hAnsi="Times New Roman" w:cs="Times New Roman"/>
                <w:sz w:val="28"/>
                <w:szCs w:val="28"/>
              </w:rPr>
            </w:pPr>
          </w:p>
          <w:p w14:paraId="572A64D2"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4.   Унікальний номер запису в Єдиному державному демографічному реєстрі (за наявності);</w:t>
            </w:r>
          </w:p>
          <w:p w14:paraId="106AA276" w14:textId="77777777" w:rsidR="00B84229" w:rsidRPr="00B84229" w:rsidRDefault="00B84229" w:rsidP="00B84229">
            <w:pPr>
              <w:rPr>
                <w:rFonts w:ascii="Times New Roman" w:hAnsi="Times New Roman" w:cs="Times New Roman"/>
                <w:sz w:val="28"/>
                <w:szCs w:val="28"/>
              </w:rPr>
            </w:pPr>
          </w:p>
          <w:p w14:paraId="65E737FF"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5.  У разі подання заяви законним представником або дієздатним повнолітнім членом сім’ї пільговика, на якого поширюються пільги, – копії документів, які підтверджують родинний зв’язок із пільговиком, або копії документів, що підтверджують законність представлення інтересів пільговика.</w:t>
            </w:r>
          </w:p>
          <w:p w14:paraId="725C1524" w14:textId="77777777" w:rsidR="00B84229" w:rsidRPr="00B84229" w:rsidRDefault="00B84229" w:rsidP="00B84229">
            <w:pPr>
              <w:rPr>
                <w:rFonts w:ascii="Times New Roman" w:hAnsi="Times New Roman" w:cs="Times New Roman"/>
                <w:sz w:val="28"/>
                <w:szCs w:val="28"/>
              </w:rPr>
            </w:pPr>
          </w:p>
          <w:p w14:paraId="51A3E84F"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Документи, які надаються в окремих випадках:</w:t>
            </w:r>
          </w:p>
          <w:p w14:paraId="1813FDA3" w14:textId="77777777" w:rsidR="00B84229" w:rsidRPr="00B84229" w:rsidRDefault="00B84229" w:rsidP="00B84229">
            <w:pPr>
              <w:rPr>
                <w:rFonts w:ascii="Times New Roman" w:hAnsi="Times New Roman" w:cs="Times New Roman"/>
                <w:sz w:val="28"/>
                <w:szCs w:val="28"/>
              </w:rPr>
            </w:pPr>
          </w:p>
          <w:p w14:paraId="51F60F02"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у разі, якщо адреса фактичного місця проживання пільговика та членів його сім’ї (за якою в подальшому будуть призначатись, зокрема, пільги на оплату житлово-комунальних послуг, придбання скрапленого газу, твердого та рідкого пічного побутового палива) відрізняється від адреси зареєстрованого місця проживання, може бути наданий (один або декілька) офіційний документ, що підтверджує фактичне місце проживання пільговика:</w:t>
            </w:r>
          </w:p>
          <w:p w14:paraId="67AAB3CA" w14:textId="77777777" w:rsidR="00B84229" w:rsidRPr="00B84229" w:rsidRDefault="00B84229" w:rsidP="00B84229">
            <w:pPr>
              <w:rPr>
                <w:rFonts w:ascii="Times New Roman" w:hAnsi="Times New Roman" w:cs="Times New Roman"/>
                <w:sz w:val="28"/>
                <w:szCs w:val="28"/>
              </w:rPr>
            </w:pPr>
          </w:p>
          <w:p w14:paraId="1AC03416"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довідка про взяття на облік внутрішньо переміщеної особи;</w:t>
            </w:r>
          </w:p>
          <w:p w14:paraId="5A9AF274" w14:textId="77777777" w:rsidR="00B84229" w:rsidRPr="00B84229" w:rsidRDefault="00B84229" w:rsidP="00B84229">
            <w:pPr>
              <w:rPr>
                <w:rFonts w:ascii="Times New Roman" w:hAnsi="Times New Roman" w:cs="Times New Roman"/>
                <w:sz w:val="28"/>
                <w:szCs w:val="28"/>
              </w:rPr>
            </w:pPr>
          </w:p>
          <w:p w14:paraId="05542A68"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рішення суду про визначення місця проживання; договір оренди житла;</w:t>
            </w:r>
          </w:p>
          <w:p w14:paraId="08EB783B" w14:textId="77777777" w:rsidR="00B84229" w:rsidRPr="00B84229" w:rsidRDefault="00B84229" w:rsidP="00B84229">
            <w:pPr>
              <w:rPr>
                <w:rFonts w:ascii="Times New Roman" w:hAnsi="Times New Roman" w:cs="Times New Roman"/>
                <w:sz w:val="28"/>
                <w:szCs w:val="28"/>
              </w:rPr>
            </w:pPr>
          </w:p>
          <w:p w14:paraId="00000065" w14:textId="4C70157F" w:rsidR="007A640D" w:rsidRPr="008A5CC4"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у разі відсутності зазначених документів – акт обстеження  матеріально-побутових умов домогосподарства / фактичного місця проживання особи (складається посадовою особою виконавчого органу сільської, селищної, міської ради відповідної територіальної громади або військової адміністрації та передається до органу Пенсійного фонду України).</w:t>
            </w:r>
          </w:p>
        </w:tc>
      </w:tr>
      <w:tr w:rsidR="007A640D" w14:paraId="6F4186E7"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66" w14:textId="2140F064" w:rsidR="007A640D" w:rsidRDefault="00B842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3706" w:type="dxa"/>
            <w:tcBorders>
              <w:top w:val="single" w:sz="6" w:space="0" w:color="000000"/>
              <w:left w:val="single" w:sz="6" w:space="0" w:color="000000"/>
              <w:bottom w:val="single" w:sz="6" w:space="0" w:color="000000"/>
              <w:right w:val="single" w:sz="6" w:space="0" w:color="000000"/>
            </w:tcBorders>
          </w:tcPr>
          <w:p w14:paraId="0000006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21C5E2AF" w14:textId="77777777" w:rsidR="00B84229" w:rsidRPr="00B84229" w:rsidRDefault="00B84229" w:rsidP="00B84229">
            <w:pPr>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У паперовій формі при особистому зверненні (до суб’єкта надання адміністративної послуги та / або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 або поштовим відправленням (на адресу суб’єкта надання адміністративної послуги);</w:t>
            </w:r>
          </w:p>
          <w:p w14:paraId="3F96148A" w14:textId="77777777" w:rsidR="00B84229" w:rsidRPr="00B84229" w:rsidRDefault="00B84229" w:rsidP="00B84229">
            <w:pPr>
              <w:jc w:val="both"/>
              <w:rPr>
                <w:rFonts w:ascii="Times New Roman" w:eastAsia="Times New Roman" w:hAnsi="Times New Roman" w:cs="Times New Roman"/>
                <w:sz w:val="28"/>
                <w:szCs w:val="28"/>
              </w:rPr>
            </w:pPr>
          </w:p>
          <w:p w14:paraId="00000069" w14:textId="7B9EB81D" w:rsidR="007A640D" w:rsidRPr="008A5CC4" w:rsidRDefault="00B84229" w:rsidP="00B84229">
            <w:pPr>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 xml:space="preserve">в електронній формі через Єдиний соціальний реєстр як складову частину Єдиної інформаційної системи соціальної сфери, інтегровані з нею інформаційні системи органів виконавчої влади та органів місцевого самоврядування, </w:t>
            </w:r>
            <w:proofErr w:type="spellStart"/>
            <w:r w:rsidRPr="00B84229">
              <w:rPr>
                <w:rFonts w:ascii="Times New Roman" w:eastAsia="Times New Roman" w:hAnsi="Times New Roman" w:cs="Times New Roman"/>
                <w:sz w:val="28"/>
                <w:szCs w:val="28"/>
              </w:rPr>
              <w:t>вебпортал</w:t>
            </w:r>
            <w:proofErr w:type="spellEnd"/>
            <w:r w:rsidRPr="00B84229">
              <w:rPr>
                <w:rFonts w:ascii="Times New Roman" w:eastAsia="Times New Roman" w:hAnsi="Times New Roman" w:cs="Times New Roman"/>
                <w:sz w:val="28"/>
                <w:szCs w:val="28"/>
              </w:rPr>
              <w:t xml:space="preserve"> електронних послуг Пенсійного фонду України, мобільний додаток Пенсійного фонду України або Єдиний державний </w:t>
            </w:r>
            <w:proofErr w:type="spellStart"/>
            <w:r w:rsidRPr="00B84229">
              <w:rPr>
                <w:rFonts w:ascii="Times New Roman" w:eastAsia="Times New Roman" w:hAnsi="Times New Roman" w:cs="Times New Roman"/>
                <w:sz w:val="28"/>
                <w:szCs w:val="28"/>
              </w:rPr>
              <w:t>вебпортал</w:t>
            </w:r>
            <w:proofErr w:type="spellEnd"/>
            <w:r w:rsidRPr="00B84229">
              <w:rPr>
                <w:rFonts w:ascii="Times New Roman" w:eastAsia="Times New Roman" w:hAnsi="Times New Roman" w:cs="Times New Roman"/>
                <w:sz w:val="28"/>
                <w:szCs w:val="28"/>
              </w:rPr>
              <w:t xml:space="preserve"> електронних послуг (Портал Дія).</w:t>
            </w:r>
          </w:p>
        </w:tc>
      </w:tr>
      <w:tr w:rsidR="007A640D" w14:paraId="3FE136D7"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6A" w14:textId="06FCEB6E"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1</w:t>
            </w:r>
          </w:p>
        </w:tc>
        <w:tc>
          <w:tcPr>
            <w:tcW w:w="3706" w:type="dxa"/>
            <w:tcBorders>
              <w:top w:val="single" w:sz="6" w:space="0" w:color="000000"/>
              <w:left w:val="single" w:sz="6" w:space="0" w:color="000000"/>
              <w:bottom w:val="single" w:sz="6" w:space="0" w:color="000000"/>
              <w:right w:val="single" w:sz="6" w:space="0" w:color="000000"/>
            </w:tcBorders>
          </w:tcPr>
          <w:p w14:paraId="0000006B"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0000006C" w14:textId="77777777" w:rsidR="007A640D" w:rsidRPr="008A5CC4" w:rsidRDefault="00E46B0E">
            <w:pPr>
              <w:jc w:val="both"/>
              <w:rPr>
                <w:rFonts w:ascii="Times New Roman" w:eastAsia="Times New Roman" w:hAnsi="Times New Roman" w:cs="Times New Roman"/>
                <w:sz w:val="28"/>
                <w:szCs w:val="28"/>
              </w:rPr>
            </w:pPr>
            <w:r w:rsidRPr="008A5CC4">
              <w:rPr>
                <w:rFonts w:ascii="Times New Roman" w:eastAsia="Times New Roman" w:hAnsi="Times New Roman" w:cs="Times New Roman"/>
                <w:sz w:val="28"/>
                <w:szCs w:val="28"/>
              </w:rPr>
              <w:t>Безоплатно</w:t>
            </w:r>
          </w:p>
        </w:tc>
      </w:tr>
      <w:tr w:rsidR="007A640D" w14:paraId="3E01B7BD"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6D" w14:textId="2447BC01"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2</w:t>
            </w:r>
          </w:p>
        </w:tc>
        <w:tc>
          <w:tcPr>
            <w:tcW w:w="3706" w:type="dxa"/>
            <w:tcBorders>
              <w:top w:val="single" w:sz="6" w:space="0" w:color="000000"/>
              <w:left w:val="single" w:sz="6" w:space="0" w:color="000000"/>
              <w:bottom w:val="single" w:sz="6" w:space="0" w:color="000000"/>
              <w:right w:val="single" w:sz="6" w:space="0" w:color="000000"/>
            </w:tcBorders>
          </w:tcPr>
          <w:p w14:paraId="0000006E"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0000006F" w14:textId="33BDE280" w:rsidR="007A640D" w:rsidRPr="008A5CC4" w:rsidRDefault="00B84229" w:rsidP="008A5CC4">
            <w:pPr>
              <w:shd w:val="clear" w:color="auto" w:fill="FFFFFF"/>
              <w:spacing w:after="150"/>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Протягом робочого дня.</w:t>
            </w:r>
          </w:p>
        </w:tc>
      </w:tr>
      <w:tr w:rsidR="007A640D" w14:paraId="62F29B22"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70" w14:textId="107994C2"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3</w:t>
            </w:r>
          </w:p>
        </w:tc>
        <w:tc>
          <w:tcPr>
            <w:tcW w:w="3706" w:type="dxa"/>
            <w:tcBorders>
              <w:top w:val="single" w:sz="6" w:space="0" w:color="000000"/>
              <w:left w:val="single" w:sz="6" w:space="0" w:color="000000"/>
              <w:bottom w:val="single" w:sz="6" w:space="0" w:color="000000"/>
              <w:right w:val="single" w:sz="6" w:space="0" w:color="000000"/>
            </w:tcBorders>
          </w:tcPr>
          <w:p w14:paraId="0000007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2C92CD32" w14:textId="77777777" w:rsidR="00B84229" w:rsidRPr="00B84229" w:rsidRDefault="00B84229" w:rsidP="00B84229">
            <w:pPr>
              <w:tabs>
                <w:tab w:val="left" w:pos="1565"/>
              </w:tabs>
              <w:ind w:hanging="13"/>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1.  Не підтверджено право пільговика на пільги.</w:t>
            </w:r>
          </w:p>
          <w:p w14:paraId="16D6C89D" w14:textId="77777777" w:rsidR="00B84229" w:rsidRPr="00B84229" w:rsidRDefault="00B84229" w:rsidP="00B84229">
            <w:pPr>
              <w:tabs>
                <w:tab w:val="left" w:pos="1565"/>
              </w:tabs>
              <w:ind w:hanging="13"/>
              <w:jc w:val="both"/>
              <w:rPr>
                <w:rFonts w:ascii="Times New Roman" w:eastAsia="Times New Roman" w:hAnsi="Times New Roman" w:cs="Times New Roman"/>
                <w:sz w:val="28"/>
                <w:szCs w:val="28"/>
              </w:rPr>
            </w:pPr>
          </w:p>
          <w:p w14:paraId="00000072" w14:textId="48DAF385" w:rsidR="007A640D" w:rsidRPr="008A5CC4" w:rsidRDefault="00B84229" w:rsidP="00B84229">
            <w:pPr>
              <w:tabs>
                <w:tab w:val="left" w:pos="1565"/>
              </w:tabs>
              <w:ind w:hanging="13"/>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2.  Подано некоректні / недостовірні відомості або не подано необхідні документи (згідно з переліком, який зазначено у пункті 9 цієї інформаційної картки).</w:t>
            </w:r>
          </w:p>
        </w:tc>
      </w:tr>
      <w:tr w:rsidR="007A640D" w14:paraId="10366084"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73" w14:textId="7A1801E8"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4</w:t>
            </w:r>
          </w:p>
        </w:tc>
        <w:tc>
          <w:tcPr>
            <w:tcW w:w="3706" w:type="dxa"/>
            <w:tcBorders>
              <w:top w:val="single" w:sz="6" w:space="0" w:color="000000"/>
              <w:left w:val="single" w:sz="6" w:space="0" w:color="000000"/>
              <w:bottom w:val="single" w:sz="6" w:space="0" w:color="000000"/>
              <w:right w:val="single" w:sz="6" w:space="0" w:color="000000"/>
            </w:tcBorders>
          </w:tcPr>
          <w:p w14:paraId="0000007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00000075" w14:textId="786F51C2" w:rsidR="007A640D" w:rsidRPr="008A5CC4" w:rsidRDefault="00B84229">
            <w:pPr>
              <w:tabs>
                <w:tab w:val="left" w:pos="358"/>
                <w:tab w:val="left" w:pos="449"/>
              </w:tabs>
              <w:ind w:hanging="13"/>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Внесення / невнесення даних до Реєстру осіб, які мають право на пільги.</w:t>
            </w:r>
          </w:p>
        </w:tc>
      </w:tr>
      <w:tr w:rsidR="007A640D" w14:paraId="5A19E6F1"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76" w14:textId="6340FF8C"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5</w:t>
            </w:r>
          </w:p>
        </w:tc>
        <w:tc>
          <w:tcPr>
            <w:tcW w:w="3706" w:type="dxa"/>
            <w:tcBorders>
              <w:top w:val="single" w:sz="6" w:space="0" w:color="000000"/>
              <w:left w:val="single" w:sz="6" w:space="0" w:color="000000"/>
              <w:bottom w:val="single" w:sz="6" w:space="0" w:color="000000"/>
              <w:right w:val="single" w:sz="6" w:space="0" w:color="000000"/>
            </w:tcBorders>
          </w:tcPr>
          <w:p w14:paraId="0000007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6804" w:type="dxa"/>
            <w:tcBorders>
              <w:top w:val="single" w:sz="6" w:space="0" w:color="000000"/>
              <w:left w:val="single" w:sz="6" w:space="0" w:color="000000"/>
              <w:bottom w:val="single" w:sz="6" w:space="0" w:color="000000"/>
              <w:right w:val="single" w:sz="6" w:space="0" w:color="000000"/>
            </w:tcBorders>
          </w:tcPr>
          <w:p w14:paraId="00000079" w14:textId="6C453314" w:rsidR="007A640D" w:rsidRPr="008A5CC4" w:rsidRDefault="00B84229" w:rsidP="000A7FBD">
            <w:pPr>
              <w:pBdr>
                <w:top w:val="nil"/>
                <w:left w:val="nil"/>
                <w:bottom w:val="nil"/>
                <w:right w:val="nil"/>
                <w:between w:val="nil"/>
              </w:pBdr>
              <w:jc w:val="both"/>
              <w:rPr>
                <w:rFonts w:ascii="Times New Roman" w:hAnsi="Times New Roman" w:cs="Times New Roman"/>
                <w:sz w:val="28"/>
                <w:szCs w:val="28"/>
              </w:rPr>
            </w:pPr>
            <w:r w:rsidRPr="00B84229">
              <w:rPr>
                <w:rFonts w:ascii="Times New Roman" w:hAnsi="Times New Roman" w:cs="Times New Roman"/>
                <w:sz w:val="28"/>
                <w:szCs w:val="28"/>
              </w:rPr>
              <w:t>Про результат внесення інформації до Реєстру осіб, які мають право на пільги, суб’єкт звернення повідомляється особисто під час звернення.</w:t>
            </w:r>
          </w:p>
        </w:tc>
      </w:tr>
    </w:tbl>
    <w:p w14:paraId="0000007A"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bookmarkStart w:id="2" w:name="bookmark=id.2et92p0" w:colFirst="0" w:colLast="0"/>
      <w:bookmarkEnd w:id="2"/>
    </w:p>
    <w:p w14:paraId="1B03E7A0" w14:textId="77777777" w:rsidR="009C12D4" w:rsidRDefault="009C12D4">
      <w:pPr>
        <w:pBdr>
          <w:top w:val="nil"/>
          <w:left w:val="nil"/>
          <w:bottom w:val="nil"/>
          <w:right w:val="nil"/>
          <w:between w:val="nil"/>
        </w:pBdr>
        <w:rPr>
          <w:rFonts w:ascii="Times New Roman" w:eastAsia="Times New Roman" w:hAnsi="Times New Roman" w:cs="Times New Roman"/>
          <w:b/>
          <w:i/>
          <w:strike/>
          <w:sz w:val="28"/>
          <w:szCs w:val="28"/>
        </w:rPr>
      </w:pPr>
    </w:p>
    <w:p w14:paraId="0000007C" w14:textId="5340D1CC" w:rsidR="007A640D" w:rsidRDefault="00E46B0E">
      <w:pPr>
        <w:rPr>
          <w:rFonts w:ascii="Times New Roman" w:eastAsia="Times New Roman" w:hAnsi="Times New Roman" w:cs="Times New Roman"/>
          <w:b/>
          <w:sz w:val="28"/>
          <w:szCs w:val="28"/>
        </w:rPr>
      </w:pPr>
      <w:bookmarkStart w:id="3" w:name="_Hlk147148237"/>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7C4578">
        <w:rPr>
          <w:rFonts w:ascii="Times New Roman" w:eastAsia="Times New Roman" w:hAnsi="Times New Roman" w:cs="Times New Roman"/>
          <w:b/>
          <w:sz w:val="28"/>
          <w:szCs w:val="28"/>
        </w:rPr>
        <w:tab/>
      </w:r>
    </w:p>
    <w:bookmarkEnd w:id="3"/>
    <w:p w14:paraId="0000007D"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rsidSect="009C12D4">
      <w:headerReference w:type="default" r:id="rId11"/>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3E12" w14:textId="77777777" w:rsidR="00D301F8" w:rsidRDefault="00D301F8">
      <w:r>
        <w:separator/>
      </w:r>
    </w:p>
  </w:endnote>
  <w:endnote w:type="continuationSeparator" w:id="0">
    <w:p w14:paraId="25DD2B61" w14:textId="77777777" w:rsidR="00D301F8" w:rsidRDefault="00D3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5181" w14:textId="77777777" w:rsidR="00D301F8" w:rsidRDefault="00D301F8">
      <w:r>
        <w:separator/>
      </w:r>
    </w:p>
  </w:footnote>
  <w:footnote w:type="continuationSeparator" w:id="0">
    <w:p w14:paraId="0546DE22" w14:textId="77777777" w:rsidR="00D301F8" w:rsidRDefault="00D3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586540">
      <w:rPr>
        <w:rFonts w:asciiTheme="majorBidi" w:hAnsiTheme="majorBidi" w:cstheme="majorBidi"/>
        <w:noProof/>
        <w:color w:val="000000"/>
        <w:sz w:val="28"/>
        <w:szCs w:val="28"/>
      </w:rPr>
      <w:t>7</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279532592">
    <w:abstractNumId w:val="0"/>
  </w:num>
  <w:num w:numId="2" w16cid:durableId="244341825">
    <w:abstractNumId w:val="2"/>
  </w:num>
  <w:num w:numId="3" w16cid:durableId="987975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D"/>
    <w:rsid w:val="000A7FBD"/>
    <w:rsid w:val="001176D3"/>
    <w:rsid w:val="002925D5"/>
    <w:rsid w:val="002B594E"/>
    <w:rsid w:val="00371797"/>
    <w:rsid w:val="00390284"/>
    <w:rsid w:val="003A15E1"/>
    <w:rsid w:val="003C59A0"/>
    <w:rsid w:val="0043156C"/>
    <w:rsid w:val="00532994"/>
    <w:rsid w:val="00546B87"/>
    <w:rsid w:val="00586540"/>
    <w:rsid w:val="005C5788"/>
    <w:rsid w:val="005F46FB"/>
    <w:rsid w:val="005F5D92"/>
    <w:rsid w:val="00615A2E"/>
    <w:rsid w:val="006802D5"/>
    <w:rsid w:val="00680383"/>
    <w:rsid w:val="006B6344"/>
    <w:rsid w:val="007A640D"/>
    <w:rsid w:val="007C4578"/>
    <w:rsid w:val="00826B5D"/>
    <w:rsid w:val="008A5CC4"/>
    <w:rsid w:val="008F2D77"/>
    <w:rsid w:val="008F3C6D"/>
    <w:rsid w:val="009673ED"/>
    <w:rsid w:val="00973116"/>
    <w:rsid w:val="009C12D4"/>
    <w:rsid w:val="00A047CD"/>
    <w:rsid w:val="00A50E23"/>
    <w:rsid w:val="00AF054A"/>
    <w:rsid w:val="00B45354"/>
    <w:rsid w:val="00B84229"/>
    <w:rsid w:val="00B95F9E"/>
    <w:rsid w:val="00BA51C2"/>
    <w:rsid w:val="00C41718"/>
    <w:rsid w:val="00C87CA4"/>
    <w:rsid w:val="00CD10E4"/>
    <w:rsid w:val="00D301F8"/>
    <w:rsid w:val="00DD5C30"/>
    <w:rsid w:val="00DE1317"/>
    <w:rsid w:val="00DF26B2"/>
    <w:rsid w:val="00E46B0E"/>
    <w:rsid w:val="00E63D09"/>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44783E01-531D-4398-A9F8-64286F6F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 w:type="paragraph" w:styleId="af5">
    <w:name w:val="Normal (Web)"/>
    <w:basedOn w:val="a"/>
    <w:uiPriority w:val="99"/>
    <w:semiHidden/>
    <w:unhideWhenUsed/>
    <w:rsid w:val="006802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1573463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u.gov.ua/2164734-nakaz-pensijnogo-fondu-ukrayiny-vid-24-04-2024-46-pro-zatverdzhennya-typovyh-informatsijnyh-kartok-administratyvnyh-poslug-u-sferi-zhytlovyh-subsydij-ta-pil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u@vn.pfu.gov.ua" TargetMode="External"/><Relationship Id="rId4" Type="http://schemas.openxmlformats.org/officeDocument/2006/relationships/settings" Target="settings.xml"/><Relationship Id="rId9" Type="http://schemas.openxmlformats.org/officeDocument/2006/relationships/hyperlink" Target="https://www.pfu.gov.ua/2164734-nakaz-pensijnogo-fondu-ukrayiny-vid-24-04-2024-46-pro-zatverdzhennya-typovyh-informatsijnyh-kartok-administratyvnyh-poslug-u-sferi-zhytlovyh-subsydij-ta-pi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6555</Words>
  <Characters>3737</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Адмін</cp:lastModifiedBy>
  <cp:revision>2</cp:revision>
  <dcterms:created xsi:type="dcterms:W3CDTF">2025-09-09T09:35:00Z</dcterms:created>
  <dcterms:modified xsi:type="dcterms:W3CDTF">2025-09-09T09:35:00Z</dcterms:modified>
</cp:coreProperties>
</file>