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EA5C6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EA5C6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</w:t>
      </w:r>
      <w:r w:rsidR="00EA5C67" w:rsidRPr="006905FF">
        <w:rPr>
          <w:b/>
          <w:szCs w:val="28"/>
          <w:lang w:val="uk-UA"/>
        </w:rPr>
        <w:t>комісі</w:t>
      </w:r>
      <w:r w:rsidR="00EA5C67">
        <w:rPr>
          <w:b/>
          <w:szCs w:val="28"/>
          <w:lang w:val="uk-UA"/>
        </w:rPr>
        <w:t>ї</w:t>
      </w:r>
      <w:r w:rsidR="00EA5C67" w:rsidRPr="006905FF">
        <w:rPr>
          <w:b/>
          <w:szCs w:val="28"/>
          <w:lang w:val="uk-UA"/>
        </w:rPr>
        <w:t xml:space="preserve"> міської ради </w:t>
      </w:r>
      <w:r w:rsidR="00EA5C67" w:rsidRPr="006905FF">
        <w:rPr>
          <w:b/>
          <w:iCs w:val="0"/>
          <w:szCs w:val="28"/>
          <w:lang w:val="uk-UA"/>
        </w:rPr>
        <w:t xml:space="preserve">з питань </w:t>
      </w:r>
      <w:r w:rsidR="00EA5C67" w:rsidRPr="00F15F1F">
        <w:rPr>
          <w:b/>
          <w:szCs w:val="28"/>
          <w:shd w:val="clear" w:color="auto" w:fill="FFFFFF"/>
          <w:lang w:val="uk-UA"/>
        </w:rPr>
        <w:t>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EA5C6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>
        <w:rPr>
          <w:b/>
          <w:iCs w:val="0"/>
          <w:color w:val="000000"/>
          <w:szCs w:val="28"/>
          <w:lang w:val="uk-UA" w:eastAsia="uk-UA"/>
        </w:rPr>
        <w:t>1</w:t>
      </w:r>
      <w:r w:rsidR="00EA5C67">
        <w:rPr>
          <w:b/>
          <w:iCs w:val="0"/>
          <w:color w:val="000000"/>
          <w:szCs w:val="28"/>
          <w:lang w:val="uk-UA" w:eastAsia="uk-UA"/>
        </w:rPr>
        <w:t>9</w:t>
      </w:r>
      <w:r w:rsidRPr="00E16786">
        <w:rPr>
          <w:b/>
          <w:iCs w:val="0"/>
          <w:color w:val="000000"/>
          <w:szCs w:val="28"/>
          <w:lang w:val="uk-UA" w:eastAsia="uk-UA"/>
        </w:rPr>
        <w:t>.08.2024 року</w:t>
      </w:r>
    </w:p>
    <w:p w:rsidR="008A3A97" w:rsidRPr="00E16786" w:rsidRDefault="008A3A97" w:rsidP="00EA5C6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EA5C6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EA5C67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EA5C6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EA5C6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EA5C67">
      <w:pPr>
        <w:tabs>
          <w:tab w:val="left" w:pos="2955"/>
        </w:tabs>
        <w:ind w:firstLine="709"/>
        <w:jc w:val="both"/>
        <w:rPr>
          <w:sz w:val="24"/>
        </w:rPr>
      </w:pPr>
    </w:p>
    <w:p w:rsidR="00EA5C67" w:rsidRPr="00EA5C67" w:rsidRDefault="00EA5C67" w:rsidP="00EA5C67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EA5C67">
        <w:rPr>
          <w:b/>
        </w:rPr>
        <w:t>Про хід виконання Програми соціально-економічного розвитку Погребищенської міської територіальної громади за 1 півріччя 2024 року.</w:t>
      </w:r>
    </w:p>
    <w:p w:rsidR="00EA5C67" w:rsidRPr="00EA5C67" w:rsidRDefault="00EA5C67" w:rsidP="00EA5C67">
      <w:pPr>
        <w:pStyle w:val="a3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EA5C67">
        <w:rPr>
          <w:i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EA5C67" w:rsidRPr="00EA5C67" w:rsidRDefault="00EA5C67" w:rsidP="00EA5C67">
      <w:pPr>
        <w:pStyle w:val="a3"/>
        <w:tabs>
          <w:tab w:val="center" w:pos="0"/>
          <w:tab w:val="right" w:pos="1276"/>
        </w:tabs>
        <w:ind w:left="0" w:firstLine="709"/>
        <w:jc w:val="both"/>
        <w:rPr>
          <w:b/>
        </w:rPr>
      </w:pPr>
    </w:p>
    <w:p w:rsidR="00EA5C67" w:rsidRPr="00EA5C67" w:rsidRDefault="00EA5C67" w:rsidP="00EA5C6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lang w:val="uk-UA"/>
        </w:rPr>
      </w:pPr>
      <w:r w:rsidRPr="00EA5C67">
        <w:rPr>
          <w:b/>
          <w:color w:val="000000"/>
          <w:lang w:val="uk-UA"/>
        </w:rPr>
        <w:t>Про затвердження Порядку формування фонду житла,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осібна території Погребищенської міської територіальної громади.</w:t>
      </w:r>
    </w:p>
    <w:p w:rsidR="00EA5C67" w:rsidRPr="00EA5C67" w:rsidRDefault="00EA5C67" w:rsidP="00EA5C67">
      <w:pPr>
        <w:tabs>
          <w:tab w:val="left" w:pos="567"/>
          <w:tab w:val="left" w:pos="9498"/>
        </w:tabs>
        <w:kinsoku w:val="0"/>
        <w:overflowPunct w:val="0"/>
        <w:ind w:firstLine="709"/>
        <w:jc w:val="both"/>
        <w:rPr>
          <w:bCs w:val="0"/>
          <w:i/>
          <w:sz w:val="24"/>
        </w:rPr>
      </w:pPr>
      <w:r w:rsidRPr="00EA5C67">
        <w:rPr>
          <w:i/>
          <w:color w:val="000000"/>
          <w:sz w:val="24"/>
        </w:rPr>
        <w:t>Доповіда</w:t>
      </w:r>
      <w:proofErr w:type="gramStart"/>
      <w:r w:rsidRPr="00EA5C67">
        <w:rPr>
          <w:i/>
          <w:color w:val="000000"/>
          <w:sz w:val="24"/>
        </w:rPr>
        <w:t>є:</w:t>
      </w:r>
      <w:proofErr w:type="gramEnd"/>
      <w:r w:rsidRPr="00EA5C67">
        <w:rPr>
          <w:i/>
          <w:color w:val="000000"/>
          <w:sz w:val="24"/>
        </w:rPr>
        <w:t xml:space="preserve"> Тимощук Анатолій Вікторович – начальник управління </w:t>
      </w:r>
      <w:proofErr w:type="gramStart"/>
      <w:r w:rsidRPr="00EA5C67">
        <w:rPr>
          <w:i/>
          <w:color w:val="000000"/>
          <w:sz w:val="24"/>
        </w:rPr>
        <w:t>соц</w:t>
      </w:r>
      <w:proofErr w:type="gramEnd"/>
      <w:r w:rsidRPr="00EA5C67">
        <w:rPr>
          <w:i/>
          <w:color w:val="000000"/>
          <w:sz w:val="24"/>
        </w:rPr>
        <w:t xml:space="preserve">іального захисту населення </w:t>
      </w:r>
      <w:r w:rsidRPr="00EA5C67">
        <w:rPr>
          <w:i/>
          <w:sz w:val="24"/>
        </w:rPr>
        <w:t>Погребищенської міської ради.</w:t>
      </w:r>
    </w:p>
    <w:p w:rsidR="00EA5C67" w:rsidRPr="00EA5C67" w:rsidRDefault="00EA5C67" w:rsidP="00EA5C67">
      <w:pPr>
        <w:tabs>
          <w:tab w:val="left" w:pos="567"/>
          <w:tab w:val="left" w:pos="9498"/>
        </w:tabs>
        <w:kinsoku w:val="0"/>
        <w:overflowPunct w:val="0"/>
        <w:ind w:firstLine="709"/>
        <w:jc w:val="both"/>
        <w:rPr>
          <w:bCs w:val="0"/>
          <w:i/>
          <w:color w:val="000000"/>
          <w:sz w:val="24"/>
        </w:rPr>
      </w:pPr>
    </w:p>
    <w:p w:rsidR="00EA5C67" w:rsidRPr="00EA5C67" w:rsidRDefault="00EA5C67" w:rsidP="00EA5C67">
      <w:pPr>
        <w:pStyle w:val="a3"/>
        <w:numPr>
          <w:ilvl w:val="0"/>
          <w:numId w:val="1"/>
        </w:numPr>
        <w:tabs>
          <w:tab w:val="center" w:pos="993"/>
          <w:tab w:val="right" w:pos="9639"/>
        </w:tabs>
        <w:ind w:left="0" w:firstLine="709"/>
        <w:jc w:val="both"/>
        <w:rPr>
          <w:b/>
          <w:bCs/>
        </w:rPr>
      </w:pPr>
      <w:r w:rsidRPr="00EA5C67">
        <w:rPr>
          <w:b/>
        </w:rPr>
        <w:t>Про надання службового житла Івановій Вікторії Віталіївні – лікарю-терапевту комунального підприємства «</w:t>
      </w:r>
      <w:proofErr w:type="spellStart"/>
      <w:r w:rsidRPr="00EA5C67">
        <w:rPr>
          <w:b/>
        </w:rPr>
        <w:t>Погребищенська</w:t>
      </w:r>
      <w:proofErr w:type="spellEnd"/>
      <w:r w:rsidRPr="00EA5C67">
        <w:rPr>
          <w:b/>
        </w:rPr>
        <w:t xml:space="preserve"> центральна лікарня» Погребищенської міської ради</w:t>
      </w:r>
    </w:p>
    <w:p w:rsidR="00EA5C67" w:rsidRPr="00EA5C67" w:rsidRDefault="00EA5C67" w:rsidP="00EA5C67">
      <w:pPr>
        <w:pStyle w:val="40"/>
        <w:widowControl/>
        <w:shd w:val="clear" w:color="auto" w:fill="auto"/>
        <w:spacing w:after="0" w:line="240" w:lineRule="auto"/>
        <w:ind w:firstLine="709"/>
        <w:rPr>
          <w:rStyle w:val="314pt"/>
          <w:rFonts w:ascii="Times New Roman" w:hAnsi="Times New Roman" w:cs="Times New Roman"/>
          <w:i/>
          <w:sz w:val="24"/>
          <w:szCs w:val="24"/>
        </w:rPr>
      </w:pPr>
      <w:r w:rsidRPr="00EA5C67">
        <w:rPr>
          <w:rFonts w:ascii="Times New Roman" w:hAnsi="Times New Roman" w:cs="Times New Roman"/>
          <w:b w:val="0"/>
          <w:i/>
          <w:sz w:val="24"/>
          <w:szCs w:val="24"/>
        </w:rPr>
        <w:t>Доповідає: Коваленко Юлія Олегівна - завідувач сектору містобудування та архітектури упра</w:t>
      </w:r>
      <w:r w:rsidRPr="00EA5C67">
        <w:rPr>
          <w:rStyle w:val="314pt"/>
          <w:rFonts w:ascii="Times New Roman" w:hAnsi="Times New Roman" w:cs="Times New Roman"/>
          <w:i/>
          <w:sz w:val="24"/>
          <w:szCs w:val="24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A5C67" w:rsidRPr="00EA5C67" w:rsidRDefault="00EA5C67" w:rsidP="00EA5C67">
      <w:pPr>
        <w:widowControl w:val="0"/>
        <w:ind w:firstLine="709"/>
        <w:jc w:val="both"/>
        <w:rPr>
          <w:sz w:val="24"/>
          <w:lang w:val="uk-UA"/>
        </w:rPr>
      </w:pPr>
    </w:p>
    <w:p w:rsidR="00EA5C67" w:rsidRPr="00EA5C67" w:rsidRDefault="00EA5C67" w:rsidP="00EA5C67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b/>
        </w:rPr>
      </w:pPr>
      <w:r w:rsidRPr="00EA5C67">
        <w:t xml:space="preserve"> </w:t>
      </w:r>
      <w:r w:rsidRPr="00EA5C67">
        <w:rPr>
          <w:b/>
        </w:rPr>
        <w:t xml:space="preserve">Про надання службового житла </w:t>
      </w:r>
      <w:proofErr w:type="spellStart"/>
      <w:r w:rsidRPr="00EA5C67">
        <w:rPr>
          <w:b/>
        </w:rPr>
        <w:t>Полішу</w:t>
      </w:r>
      <w:proofErr w:type="spellEnd"/>
      <w:r w:rsidRPr="00EA5C67">
        <w:rPr>
          <w:b/>
        </w:rPr>
        <w:t xml:space="preserve"> Михайлу Андрійовичу – лікарю-ортопеду-травматологу комунального підприємства «</w:t>
      </w:r>
      <w:proofErr w:type="spellStart"/>
      <w:r w:rsidRPr="00EA5C67">
        <w:rPr>
          <w:b/>
        </w:rPr>
        <w:t>Погребищенська</w:t>
      </w:r>
      <w:proofErr w:type="spellEnd"/>
      <w:r w:rsidRPr="00EA5C67">
        <w:rPr>
          <w:b/>
        </w:rPr>
        <w:t xml:space="preserve"> центральна лікарня» Погребищенської міської ради</w:t>
      </w:r>
    </w:p>
    <w:p w:rsidR="00EA5C67" w:rsidRPr="00EA5C67" w:rsidRDefault="00EA5C67" w:rsidP="00EA5C67">
      <w:pPr>
        <w:pStyle w:val="40"/>
        <w:widowControl/>
        <w:shd w:val="clear" w:color="auto" w:fill="auto"/>
        <w:spacing w:after="0" w:line="240" w:lineRule="auto"/>
        <w:ind w:firstLine="709"/>
        <w:rPr>
          <w:rStyle w:val="314pt"/>
          <w:rFonts w:ascii="Times New Roman" w:hAnsi="Times New Roman" w:cs="Times New Roman"/>
          <w:i/>
          <w:sz w:val="24"/>
          <w:szCs w:val="24"/>
        </w:rPr>
      </w:pPr>
      <w:r w:rsidRPr="00EA5C67">
        <w:rPr>
          <w:rFonts w:ascii="Times New Roman" w:hAnsi="Times New Roman" w:cs="Times New Roman"/>
          <w:b w:val="0"/>
          <w:i/>
          <w:sz w:val="24"/>
          <w:szCs w:val="24"/>
        </w:rPr>
        <w:t>Доповідає: Коваленко Юлія Олегівна - завідувач сектору містобудування та архітектури упра</w:t>
      </w:r>
      <w:r w:rsidRPr="00EA5C67">
        <w:rPr>
          <w:rStyle w:val="314pt"/>
          <w:rFonts w:ascii="Times New Roman" w:hAnsi="Times New Roman" w:cs="Times New Roman"/>
          <w:i/>
          <w:sz w:val="24"/>
          <w:szCs w:val="24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EA5C67" w:rsidRDefault="00EA5C67" w:rsidP="00EA5C67">
      <w:pPr>
        <w:pStyle w:val="40"/>
        <w:widowControl/>
        <w:shd w:val="clear" w:color="auto" w:fill="auto"/>
        <w:spacing w:after="0" w:line="240" w:lineRule="auto"/>
        <w:ind w:firstLine="709"/>
        <w:rPr>
          <w:rStyle w:val="314pt"/>
          <w:rFonts w:ascii="Times New Roman" w:hAnsi="Times New Roman" w:cs="Times New Roman"/>
          <w:i/>
          <w:sz w:val="24"/>
          <w:szCs w:val="24"/>
          <w:lang w:val="ru-RU"/>
        </w:rPr>
      </w:pPr>
    </w:p>
    <w:p w:rsidR="00EA5C67" w:rsidRPr="00EA5C67" w:rsidRDefault="00EA5C67" w:rsidP="00EA5C67">
      <w:pPr>
        <w:pStyle w:val="a3"/>
        <w:numPr>
          <w:ilvl w:val="0"/>
          <w:numId w:val="1"/>
        </w:numPr>
        <w:tabs>
          <w:tab w:val="center" w:pos="0"/>
          <w:tab w:val="right" w:pos="1276"/>
        </w:tabs>
        <w:ind w:left="0" w:firstLine="709"/>
        <w:jc w:val="both"/>
        <w:rPr>
          <w:b/>
        </w:rPr>
      </w:pPr>
      <w:r w:rsidRPr="00EA5C67">
        <w:rPr>
          <w:b/>
        </w:rPr>
        <w:t>Про прийняття у комунальну власність Погребищенської міської територіальної громади обладнання «Мобільний кейс», отриманого в якості міжнародної технічної допомоги.</w:t>
      </w:r>
    </w:p>
    <w:p w:rsidR="00EA5C67" w:rsidRPr="00EA5C67" w:rsidRDefault="00EA5C67" w:rsidP="00EA5C67">
      <w:pPr>
        <w:pStyle w:val="a3"/>
        <w:tabs>
          <w:tab w:val="center" w:pos="0"/>
          <w:tab w:val="right" w:pos="1276"/>
        </w:tabs>
        <w:ind w:left="0" w:firstLine="709"/>
        <w:jc w:val="both"/>
        <w:rPr>
          <w:i/>
        </w:rPr>
      </w:pPr>
      <w:r w:rsidRPr="00EA5C67">
        <w:rPr>
          <w:i/>
        </w:rPr>
        <w:t xml:space="preserve">Доповідає: </w:t>
      </w:r>
      <w:proofErr w:type="spellStart"/>
      <w:r w:rsidRPr="00EA5C67">
        <w:rPr>
          <w:i/>
        </w:rPr>
        <w:t>Недошовенко</w:t>
      </w:r>
      <w:proofErr w:type="spellEnd"/>
      <w:r w:rsidRPr="00EA5C67">
        <w:rPr>
          <w:i/>
        </w:rPr>
        <w:t xml:space="preserve"> Катерина Анатоліївна – начальник відділу фінансового та матеріально – технічного забезпечення – головний бухгалтер Погребищенської міської ради.</w:t>
      </w:r>
    </w:p>
    <w:p w:rsidR="00EA5C67" w:rsidRDefault="00EA5C67" w:rsidP="00EA5C67">
      <w:pPr>
        <w:tabs>
          <w:tab w:val="center" w:pos="5089"/>
          <w:tab w:val="right" w:pos="9639"/>
        </w:tabs>
        <w:ind w:firstLine="709"/>
        <w:jc w:val="both"/>
        <w:rPr>
          <w:bCs w:val="0"/>
          <w:sz w:val="24"/>
        </w:rPr>
      </w:pPr>
    </w:p>
    <w:p w:rsidR="00EA5C67" w:rsidRPr="00EA5C67" w:rsidRDefault="00EA5C67" w:rsidP="00EA5C67">
      <w:pPr>
        <w:tabs>
          <w:tab w:val="center" w:pos="5089"/>
          <w:tab w:val="right" w:pos="9639"/>
        </w:tabs>
        <w:ind w:firstLine="709"/>
        <w:jc w:val="both"/>
        <w:rPr>
          <w:bCs w:val="0"/>
          <w:sz w:val="24"/>
        </w:rPr>
      </w:pPr>
    </w:p>
    <w:p w:rsidR="00EA5C67" w:rsidRPr="00EA5C67" w:rsidRDefault="00EA5C67" w:rsidP="00EA5C67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b/>
          <w:bCs/>
        </w:rPr>
      </w:pPr>
      <w:r w:rsidRPr="00EA5C67">
        <w:rPr>
          <w:bCs/>
        </w:rPr>
        <w:t xml:space="preserve"> </w:t>
      </w:r>
      <w:r w:rsidRPr="00EA5C67">
        <w:rPr>
          <w:b/>
          <w:bCs/>
        </w:rPr>
        <w:t>Про передачу на баланс Вінницької філії «</w:t>
      </w:r>
      <w:proofErr w:type="spellStart"/>
      <w:r w:rsidRPr="00EA5C67">
        <w:rPr>
          <w:b/>
          <w:bCs/>
        </w:rPr>
        <w:t>Укртелеком</w:t>
      </w:r>
      <w:proofErr w:type="spellEnd"/>
      <w:r w:rsidRPr="00EA5C67">
        <w:rPr>
          <w:b/>
          <w:bCs/>
        </w:rPr>
        <w:t>»  телефонну станцію, балансовою вартістю 38976,00 грн., що знаходиться в селі Надросся  Вінницького району Вінницької області.</w:t>
      </w:r>
    </w:p>
    <w:p w:rsidR="00EA5C67" w:rsidRPr="00EA5C67" w:rsidRDefault="00EA5C67" w:rsidP="00EA5C67">
      <w:pPr>
        <w:widowControl w:val="0"/>
        <w:ind w:firstLine="709"/>
        <w:jc w:val="both"/>
        <w:rPr>
          <w:bCs w:val="0"/>
          <w:i/>
          <w:sz w:val="24"/>
        </w:rPr>
      </w:pPr>
      <w:r w:rsidRPr="00EA5C67">
        <w:rPr>
          <w:sz w:val="24"/>
        </w:rPr>
        <w:t xml:space="preserve"> </w:t>
      </w:r>
      <w:r w:rsidRPr="00EA5C67">
        <w:rPr>
          <w:i/>
          <w:sz w:val="24"/>
        </w:rPr>
        <w:t>Доповіда</w:t>
      </w:r>
      <w:proofErr w:type="gramStart"/>
      <w:r w:rsidRPr="00EA5C67">
        <w:rPr>
          <w:i/>
          <w:sz w:val="24"/>
        </w:rPr>
        <w:t>є:</w:t>
      </w:r>
      <w:proofErr w:type="gramEnd"/>
      <w:r w:rsidRPr="00EA5C67">
        <w:rPr>
          <w:i/>
          <w:sz w:val="24"/>
        </w:rPr>
        <w:t xml:space="preserve"> Недошовенко Катерина Анатоліївна – начальник відділу фінансового та матеріально-технічного забезпечення–головний бухгалтер апарату Погребищенської міської </w:t>
      </w:r>
      <w:proofErr w:type="gramStart"/>
      <w:r w:rsidRPr="00EA5C67">
        <w:rPr>
          <w:i/>
          <w:sz w:val="24"/>
        </w:rPr>
        <w:t>ради</w:t>
      </w:r>
      <w:proofErr w:type="gramEnd"/>
      <w:r w:rsidRPr="00EA5C67">
        <w:rPr>
          <w:i/>
          <w:sz w:val="24"/>
        </w:rPr>
        <w:t xml:space="preserve"> та її виконавчого комітету.</w:t>
      </w:r>
    </w:p>
    <w:p w:rsidR="00EA5C67" w:rsidRPr="00EA5C67" w:rsidRDefault="00EA5C67" w:rsidP="00EA5C67">
      <w:pPr>
        <w:widowControl w:val="0"/>
        <w:ind w:firstLine="709"/>
        <w:jc w:val="both"/>
        <w:rPr>
          <w:bCs w:val="0"/>
          <w:sz w:val="24"/>
        </w:rPr>
      </w:pPr>
    </w:p>
    <w:p w:rsidR="00EA5C67" w:rsidRPr="00EA5C67" w:rsidRDefault="00EA5C67" w:rsidP="00EA5C67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b/>
          <w:bCs/>
        </w:rPr>
      </w:pPr>
      <w:r w:rsidRPr="00EA5C67">
        <w:rPr>
          <w:bCs/>
        </w:rPr>
        <w:t xml:space="preserve"> </w:t>
      </w:r>
      <w:r w:rsidRPr="00EA5C67">
        <w:rPr>
          <w:b/>
          <w:bCs/>
        </w:rPr>
        <w:t>Про передачу на баланс Вінницької філії «</w:t>
      </w:r>
      <w:proofErr w:type="spellStart"/>
      <w:r w:rsidRPr="00EA5C67">
        <w:rPr>
          <w:b/>
          <w:bCs/>
        </w:rPr>
        <w:t>Укртелеком</w:t>
      </w:r>
      <w:proofErr w:type="spellEnd"/>
      <w:r w:rsidRPr="00EA5C67">
        <w:rPr>
          <w:b/>
          <w:bCs/>
        </w:rPr>
        <w:t xml:space="preserve">»  АТС  і телефонну станцію, балансовою вартістю 37601,00 грн., що знаходиться в селі </w:t>
      </w:r>
      <w:proofErr w:type="spellStart"/>
      <w:r w:rsidRPr="00EA5C67">
        <w:rPr>
          <w:b/>
          <w:bCs/>
        </w:rPr>
        <w:t>Черемошне</w:t>
      </w:r>
      <w:proofErr w:type="spellEnd"/>
      <w:r w:rsidRPr="00EA5C67">
        <w:rPr>
          <w:b/>
          <w:bCs/>
        </w:rPr>
        <w:t xml:space="preserve"> Вінницького району Вінницької області.</w:t>
      </w:r>
    </w:p>
    <w:p w:rsidR="00EA5C67" w:rsidRPr="00EA5C67" w:rsidRDefault="00EA5C67" w:rsidP="00EA5C67">
      <w:pPr>
        <w:widowControl w:val="0"/>
        <w:ind w:firstLine="709"/>
        <w:jc w:val="both"/>
        <w:rPr>
          <w:bCs w:val="0"/>
          <w:i/>
          <w:sz w:val="24"/>
        </w:rPr>
      </w:pPr>
      <w:r w:rsidRPr="00EA5C67">
        <w:rPr>
          <w:sz w:val="24"/>
        </w:rPr>
        <w:t xml:space="preserve"> </w:t>
      </w:r>
      <w:r w:rsidRPr="00EA5C67">
        <w:rPr>
          <w:i/>
          <w:sz w:val="24"/>
        </w:rPr>
        <w:t>Доповіда</w:t>
      </w:r>
      <w:proofErr w:type="gramStart"/>
      <w:r w:rsidRPr="00EA5C67">
        <w:rPr>
          <w:i/>
          <w:sz w:val="24"/>
        </w:rPr>
        <w:t>є:</w:t>
      </w:r>
      <w:proofErr w:type="gramEnd"/>
      <w:r w:rsidRPr="00EA5C67">
        <w:rPr>
          <w:i/>
          <w:sz w:val="24"/>
        </w:rPr>
        <w:t xml:space="preserve"> Недошовенко Катерина Анатоліївна – начальник відділу фінансового та матеріально-технічного забезпечення–головний бухгалтер апарату Погребищенської міської </w:t>
      </w:r>
      <w:proofErr w:type="gramStart"/>
      <w:r w:rsidRPr="00EA5C67">
        <w:rPr>
          <w:i/>
          <w:sz w:val="24"/>
        </w:rPr>
        <w:t>ради</w:t>
      </w:r>
      <w:proofErr w:type="gramEnd"/>
      <w:r w:rsidRPr="00EA5C67">
        <w:rPr>
          <w:i/>
          <w:sz w:val="24"/>
        </w:rPr>
        <w:t xml:space="preserve"> та її виконавчого комітету.</w:t>
      </w:r>
    </w:p>
    <w:p w:rsidR="00EA5C67" w:rsidRPr="00EA5C67" w:rsidRDefault="00EA5C67" w:rsidP="00EA5C67">
      <w:pPr>
        <w:widowControl w:val="0"/>
        <w:ind w:firstLine="709"/>
        <w:jc w:val="both"/>
        <w:rPr>
          <w:bCs w:val="0"/>
          <w:sz w:val="24"/>
        </w:rPr>
      </w:pPr>
    </w:p>
    <w:p w:rsidR="00EA5C67" w:rsidRPr="00EA5C67" w:rsidRDefault="00EA5C67" w:rsidP="00EA5C67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b/>
          <w:bCs/>
        </w:rPr>
      </w:pPr>
      <w:r w:rsidRPr="00EA5C67">
        <w:rPr>
          <w:bCs/>
        </w:rPr>
        <w:t xml:space="preserve"> </w:t>
      </w:r>
      <w:r w:rsidRPr="00EA5C67">
        <w:rPr>
          <w:b/>
          <w:bCs/>
        </w:rPr>
        <w:t>Про внесення змін та доповнень до Програми поліпшення пожежної та техногенної безпеки населених пунктів та об’єктів усіх форм власності Погребищенської міської територіальної громади, матеріально-технічного забезпечення 26 ДПРЧ (м. Погребище) 2 ДПРЗ ГУ ДСНС України у Вінницькій області (м. Вінниця) на 2021-2025 роки і викладення її у новій редакції.</w:t>
      </w:r>
    </w:p>
    <w:p w:rsidR="00EA5C67" w:rsidRPr="00EA5C67" w:rsidRDefault="00EA5C67" w:rsidP="00EA5C67">
      <w:pPr>
        <w:widowControl w:val="0"/>
        <w:ind w:firstLine="709"/>
        <w:jc w:val="both"/>
        <w:rPr>
          <w:bCs w:val="0"/>
          <w:i/>
          <w:sz w:val="24"/>
          <w:lang w:val="uk-UA"/>
        </w:rPr>
      </w:pPr>
      <w:r w:rsidRPr="00EA5C67">
        <w:rPr>
          <w:i/>
          <w:sz w:val="24"/>
          <w:lang w:val="uk-UA"/>
        </w:rPr>
        <w:t xml:space="preserve">Доповідає: </w:t>
      </w:r>
      <w:proofErr w:type="spellStart"/>
      <w:r w:rsidRPr="00EA5C67">
        <w:rPr>
          <w:i/>
          <w:sz w:val="24"/>
          <w:lang w:val="uk-UA"/>
        </w:rPr>
        <w:t>Недошовенко</w:t>
      </w:r>
      <w:proofErr w:type="spellEnd"/>
      <w:r w:rsidRPr="00EA5C67">
        <w:rPr>
          <w:i/>
          <w:sz w:val="24"/>
          <w:lang w:val="uk-UA"/>
        </w:rPr>
        <w:t xml:space="preserve"> Сергій Миколайович  - начальник 26 ДПРЧ (м. Погребище) 2 ДПРЗ ГУ ДСНС України у Вінницькій області (м. Вінниця)</w:t>
      </w:r>
    </w:p>
    <w:p w:rsidR="00EA5C67" w:rsidRPr="00EA5C67" w:rsidRDefault="00EA5C67" w:rsidP="00EA5C67">
      <w:pPr>
        <w:widowControl w:val="0"/>
        <w:ind w:firstLine="709"/>
        <w:jc w:val="both"/>
        <w:rPr>
          <w:bCs w:val="0"/>
          <w:i/>
          <w:sz w:val="24"/>
          <w:lang w:val="uk-UA"/>
        </w:rPr>
      </w:pPr>
    </w:p>
    <w:sectPr w:rsidR="00EA5C67" w:rsidRPr="00EA5C67" w:rsidSect="00EA5C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1651FD"/>
    <w:rsid w:val="008A3A97"/>
    <w:rsid w:val="00A33ADE"/>
    <w:rsid w:val="00AB21D1"/>
    <w:rsid w:val="00EA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EA5C67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EA5C67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EA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5C67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</cp:revision>
  <dcterms:created xsi:type="dcterms:W3CDTF">2024-08-12T09:49:00Z</dcterms:created>
  <dcterms:modified xsi:type="dcterms:W3CDTF">2024-08-12T11:16:00Z</dcterms:modified>
</cp:coreProperties>
</file>