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62" w:rsidRDefault="00FF2B62" w:rsidP="0097206E">
      <w:pPr>
        <w:shd w:val="clear" w:color="auto" w:fill="FFFFFF"/>
        <w:spacing w:after="0" w:line="240" w:lineRule="auto"/>
        <w:jc w:val="center"/>
        <w:outlineLvl w:val="0"/>
        <w:rPr>
          <w:rFonts w:ascii="Proba Pro" w:eastAsia="Times New Roman" w:hAnsi="Proba Pro" w:cs="Times New Roman"/>
          <w:b/>
          <w:bCs/>
          <w:color w:val="182A4B"/>
          <w:kern w:val="36"/>
          <w:sz w:val="60"/>
          <w:szCs w:val="60"/>
          <w:lang w:eastAsia="uk-UA"/>
        </w:rPr>
      </w:pPr>
      <w:bookmarkStart w:id="0" w:name="_GoBack"/>
      <w:r>
        <w:rPr>
          <w:rFonts w:ascii="Proba Pro" w:eastAsia="Times New Roman" w:hAnsi="Proba Pro" w:cs="Times New Roman"/>
          <w:b/>
          <w:bCs/>
          <w:color w:val="182A4B"/>
          <w:kern w:val="36"/>
          <w:sz w:val="60"/>
          <w:szCs w:val="60"/>
          <w:lang w:eastAsia="uk-UA"/>
        </w:rPr>
        <w:t>Увага!</w:t>
      </w:r>
    </w:p>
    <w:p w:rsidR="000A7E0D" w:rsidRPr="000A7E0D" w:rsidRDefault="00FF2B62" w:rsidP="0097206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60"/>
          <w:szCs w:val="60"/>
        </w:rPr>
      </w:pPr>
      <w:r w:rsidRPr="00FF2B62">
        <w:rPr>
          <w:b/>
          <w:bCs/>
          <w:color w:val="000000" w:themeColor="text1"/>
          <w:kern w:val="36"/>
          <w:sz w:val="60"/>
          <w:szCs w:val="60"/>
        </w:rPr>
        <w:t>Одержувачі житлових субсидій та пільг отримають додаткову підтримку на придбання твердого палива</w:t>
      </w:r>
      <w:r w:rsidR="000A7E0D" w:rsidRPr="000A7E0D">
        <w:rPr>
          <w:b/>
          <w:bCs/>
          <w:color w:val="000000" w:themeColor="text1"/>
          <w:kern w:val="36"/>
          <w:sz w:val="60"/>
          <w:szCs w:val="60"/>
        </w:rPr>
        <w:t xml:space="preserve"> </w:t>
      </w:r>
      <w:r w:rsidR="000A7E0D" w:rsidRPr="000A7E0D">
        <w:rPr>
          <w:b/>
          <w:bCs/>
          <w:color w:val="000000" w:themeColor="text1"/>
          <w:sz w:val="60"/>
          <w:szCs w:val="60"/>
        </w:rPr>
        <w:t>в опалювальному сезоні 2023-2024 років</w:t>
      </w:r>
    </w:p>
    <w:bookmarkEnd w:id="0"/>
    <w:p w:rsidR="00FF2B62" w:rsidRPr="000A7E0D" w:rsidRDefault="00FF2B62" w:rsidP="000A7E0D">
      <w:pPr>
        <w:pStyle w:val="a5"/>
        <w:jc w:val="both"/>
        <w:rPr>
          <w:rFonts w:ascii="Times New Roman" w:hAnsi="Times New Roman" w:cs="Times New Roman"/>
          <w:b/>
          <w:bCs/>
          <w:color w:val="182A4B"/>
          <w:kern w:val="36"/>
          <w:sz w:val="28"/>
          <w:szCs w:val="28"/>
          <w:lang w:eastAsia="uk-UA"/>
        </w:rPr>
      </w:pPr>
      <w:r w:rsidRPr="00FF2B62">
        <w:rPr>
          <w:rFonts w:ascii="Proba Pro" w:hAnsi="Proba Pro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кутник 1" descr="Роздрукува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E2E1F" id="Прямокутник 1" o:spid="_x0000_s1026" alt="Роздрукува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HOCHSACAADyAwAADgAAAAAAAAAAAAAAAAAuAgAAZHJzL2Uyb0RvYy54bWxQSwECLQAU&#10;AAYACAAAACEATKDpLNgAAAADAQAADwAAAAAAAAAAAAAAAAB6BAAAZHJzL2Rvd25yZXYueG1sUEsF&#10;BgAAAAAEAAQA8wAAAH8FAAAAAA==&#10;" filled="f" stroked="f">
                <o:lock v:ext="edit" aspectratio="t"/>
                <w10:anchorlock/>
              </v:rect>
            </w:pict>
          </mc:Fallback>
        </mc:AlternateContent>
      </w:r>
      <w:r w:rsidR="0090149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A7E0D">
        <w:rPr>
          <w:rFonts w:ascii="Times New Roman" w:hAnsi="Times New Roman" w:cs="Times New Roman"/>
          <w:sz w:val="28"/>
          <w:szCs w:val="28"/>
          <w:lang w:eastAsia="uk-UA"/>
        </w:rPr>
        <w:t>Набула чинності постанова Кабінету Міністрів України від 07.11.2023 № 1173 “Про реалізацію протягом опалювального сезону 2023 – 2024 років експериментального проекту щодо надання додаткової підтримки населенню на придбання твердого пічного побутового палива“. </w:t>
      </w:r>
    </w:p>
    <w:p w:rsidR="00FF2B62" w:rsidRPr="00FF2B62" w:rsidRDefault="00FF2B62" w:rsidP="00FF2B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Нормативним актом передбачено надання в опалювальному сезоні </w:t>
      </w: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br/>
        <w:t>2023 – 2024 років одержувачам пільг і житлових субсидій, які  набули право на отримання виплати на придбання твердого пічного побутового палива або отримали відповідну виплату у 2023 році, додаткової підтримки на придбання твердого пічного побутового палива за рахунок міжнародних партнерів.</w:t>
      </w:r>
    </w:p>
    <w:p w:rsidR="00FF2B62" w:rsidRPr="00FF2B62" w:rsidRDefault="00FF2B62" w:rsidP="00FF2B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Уряд визначив, що протягом строку дії експериментального проекту для надання пільг та житлових субсидій будуть діяти збільшені мінімальні норми забезпечення населення дровами та вугіллям для опалення. </w:t>
      </w:r>
    </w:p>
    <w:p w:rsidR="00FF2B62" w:rsidRPr="00FF2B62" w:rsidRDefault="00FF2B62" w:rsidP="00FF2B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Розмір додаткової підтримки на придбання твердого пічного побутового палива буде розраховано індивідуально для кожного домогосподарства як різницю між розміром, визначеним згідно цієї постанови, та розміром виплати до запровадження експериментального проекту. </w:t>
      </w:r>
    </w:p>
    <w:p w:rsidR="000A7E0D" w:rsidRDefault="000A7E0D" w:rsidP="000A7E0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>
        <w:rPr>
          <w:rFonts w:ascii="ProbaProRegular" w:hAnsi="ProbaProRegular"/>
          <w:color w:val="1D1D1B"/>
          <w:sz w:val="27"/>
          <w:szCs w:val="27"/>
        </w:rPr>
        <w:t>Одержувачам пільг і житлових субсидій</w:t>
      </w:r>
      <w:r w:rsidR="00FF2B62"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, кому в 2023 році вже призначено пільгу або житлову субсидію на придбання твердого пічного побутового палива, додатково подавати заяву не потрібно – розмір доплати перерахують за наявною інформацією. </w:t>
      </w:r>
    </w:p>
    <w:p w:rsidR="00FF2B62" w:rsidRPr="00FF2B62" w:rsidRDefault="00FF2B62" w:rsidP="000A7E0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 xml:space="preserve">Для встановлення доплати одержувачі пільг та житлових субсидій отримають від Пенсійного фонду України </w:t>
      </w:r>
      <w:proofErr w:type="spellStart"/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смс-повідомлення</w:t>
      </w:r>
      <w:proofErr w:type="spellEnd"/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 xml:space="preserve"> про необхідність надати від свого імені та членів домогосподарства згоду на збір, передачу та обробку персональних даних.  </w:t>
      </w:r>
    </w:p>
    <w:p w:rsidR="00FF2B62" w:rsidRPr="00FF2B62" w:rsidRDefault="000A7E0D" w:rsidP="00FF2B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>
        <w:rPr>
          <w:rFonts w:ascii="ProbaProRegular" w:hAnsi="ProbaProRegular"/>
          <w:color w:val="1D1D1B"/>
          <w:sz w:val="27"/>
          <w:szCs w:val="27"/>
        </w:rPr>
        <w:t xml:space="preserve">Важливо! </w:t>
      </w:r>
      <w:r w:rsidR="00FF2B62"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 xml:space="preserve">Згода має буде надана до 1 грудня 2023 року як відповідь на </w:t>
      </w:r>
      <w:proofErr w:type="spellStart"/>
      <w:r w:rsidR="00FF2B62"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смс-повідомлення</w:t>
      </w:r>
      <w:proofErr w:type="spellEnd"/>
      <w:r w:rsidR="00FF2B62"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 xml:space="preserve"> (відповідь: “так“ / “ні“) або шляхом  безпосереднього звернення до органу Пенсійного фонду України. </w:t>
      </w:r>
    </w:p>
    <w:p w:rsidR="00FF2B62" w:rsidRDefault="00FF2B62" w:rsidP="00CA160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  <w:r w:rsidRPr="00FF2B62"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  <w:t>Додаткова підтримка одержувачам пільг та житлових субсидій на придбання твердого пічного побутового палива може бути здійснена не більше одного разу протягом строку дії експериментального проекту.</w:t>
      </w:r>
    </w:p>
    <w:p w:rsidR="0097206E" w:rsidRDefault="0097206E" w:rsidP="00CA160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uk-UA"/>
        </w:rPr>
      </w:pPr>
    </w:p>
    <w:p w:rsidR="0097206E" w:rsidRPr="0097206E" w:rsidRDefault="0097206E" w:rsidP="00972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uk-UA"/>
        </w:rPr>
      </w:pPr>
      <w:r w:rsidRPr="0097206E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uk-UA"/>
        </w:rPr>
        <w:t>Центр надання адміністративних послуг</w:t>
      </w:r>
    </w:p>
    <w:p w:rsidR="0097206E" w:rsidRPr="0097206E" w:rsidRDefault="0097206E" w:rsidP="009720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uk-UA"/>
        </w:rPr>
      </w:pPr>
      <w:proofErr w:type="spellStart"/>
      <w:r w:rsidRPr="0097206E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uk-UA"/>
        </w:rPr>
        <w:t>Погребищенської</w:t>
      </w:r>
      <w:proofErr w:type="spellEnd"/>
      <w:r w:rsidRPr="0097206E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lang w:eastAsia="uk-UA"/>
        </w:rPr>
        <w:t xml:space="preserve"> міської ради</w:t>
      </w:r>
    </w:p>
    <w:p w:rsidR="006E1FDD" w:rsidRDefault="006E1FDD"/>
    <w:p w:rsidR="0097206E" w:rsidRDefault="0097206E"/>
    <w:p w:rsidR="00901490" w:rsidRDefault="00901490" w:rsidP="00A14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90">
        <w:rPr>
          <w:rFonts w:ascii="Times New Roman" w:hAnsi="Times New Roman" w:cs="Times New Roman"/>
          <w:b/>
          <w:bCs/>
          <w:sz w:val="28"/>
          <w:szCs w:val="28"/>
        </w:rPr>
        <w:t>Зразок заяви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Начальнику 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Головного управління 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Пенсійного фонду України 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у Вінницькій області 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Олені КОРЧАЦІ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___________________________________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(ПІБ отримувача житлової субсидії)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___________________________________</w:t>
      </w:r>
    </w:p>
    <w:p w:rsidR="00901490" w:rsidRDefault="00901490" w:rsidP="00901490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(адреса проживання)</w:t>
      </w:r>
    </w:p>
    <w:p w:rsidR="00901490" w:rsidRDefault="00901490" w:rsidP="00901490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___________________________________</w:t>
      </w:r>
    </w:p>
    <w:p w:rsidR="00901490" w:rsidRDefault="00901490" w:rsidP="00901490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(РНОКПП)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___________________________________</w:t>
      </w:r>
    </w:p>
    <w:p w:rsidR="00901490" w:rsidRDefault="00901490" w:rsidP="00901490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(телефон)</w:t>
      </w:r>
    </w:p>
    <w:p w:rsidR="00901490" w:rsidRDefault="00901490" w:rsidP="00901490">
      <w:pPr>
        <w:spacing w:after="0" w:line="240" w:lineRule="auto"/>
        <w:ind w:left="496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1490" w:rsidRDefault="00901490" w:rsidP="0090149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1490" w:rsidRDefault="00901490" w:rsidP="0090149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ЗАЯВА</w:t>
      </w:r>
    </w:p>
    <w:p w:rsidR="00901490" w:rsidRDefault="00901490" w:rsidP="009014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У разі виникнення обставин, за яких мені може бути надана додаткова підтримка на оплату житлово-комунальних послуг, придбання твердого пічного побутового палива за рахунок коштів урядів іноземних держав, міжнародних організацій, донорських установ,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 надаю свою згоду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передачу (за потреби) моїх персональних даних та даних осіб із складу домогосподарства та членів сімей осіб із складу домогосподарства, доходи яких враховуються під час призначення житлової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субсидії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уряду іноземних держав, міжнародним організаціям, донорським установам для надання допомоги та моніторингу.”.</w:t>
      </w:r>
    </w:p>
    <w:p w:rsidR="00901490" w:rsidRDefault="00901490" w:rsidP="00901490">
      <w:pPr>
        <w:tabs>
          <w:tab w:val="left" w:pos="6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01490" w:rsidRPr="00901490" w:rsidRDefault="00901490" w:rsidP="00A14F50">
      <w:pPr>
        <w:tabs>
          <w:tab w:val="left" w:pos="60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  <w:r>
        <w:rPr>
          <w:rFonts w:ascii="Times New Roman" w:hAnsi="Times New Roman" w:cs="Times New Roman"/>
          <w:sz w:val="28"/>
          <w:szCs w:val="28"/>
        </w:rPr>
        <w:tab/>
        <w:t>Підпис_____________</w:t>
      </w:r>
    </w:p>
    <w:sectPr w:rsidR="00901490" w:rsidRPr="009014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 Pro">
    <w:altName w:val="Cambria"/>
    <w:panose1 w:val="00000000000000000000"/>
    <w:charset w:val="00"/>
    <w:family w:val="roman"/>
    <w:notTrueType/>
    <w:pitch w:val="default"/>
  </w:font>
  <w:font w:name="Proba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62"/>
    <w:rsid w:val="000A7E0D"/>
    <w:rsid w:val="006E1FDD"/>
    <w:rsid w:val="00901490"/>
    <w:rsid w:val="0097206E"/>
    <w:rsid w:val="00A14F50"/>
    <w:rsid w:val="00CA160E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B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datepost">
    <w:name w:val="date_post"/>
    <w:basedOn w:val="a0"/>
    <w:rsid w:val="00FF2B62"/>
  </w:style>
  <w:style w:type="character" w:styleId="a3">
    <w:name w:val="Hyperlink"/>
    <w:basedOn w:val="a0"/>
    <w:uiPriority w:val="99"/>
    <w:semiHidden/>
    <w:unhideWhenUsed/>
    <w:rsid w:val="00FF2B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A7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B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datepost">
    <w:name w:val="date_post"/>
    <w:basedOn w:val="a0"/>
    <w:rsid w:val="00FF2B62"/>
  </w:style>
  <w:style w:type="character" w:styleId="a3">
    <w:name w:val="Hyperlink"/>
    <w:basedOn w:val="a0"/>
    <w:uiPriority w:val="99"/>
    <w:semiHidden/>
    <w:unhideWhenUsed/>
    <w:rsid w:val="00FF2B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A7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2023-11-27T07:35:00Z</cp:lastPrinted>
  <dcterms:created xsi:type="dcterms:W3CDTF">2023-11-27T06:06:00Z</dcterms:created>
  <dcterms:modified xsi:type="dcterms:W3CDTF">2023-11-27T08:37:00Z</dcterms:modified>
</cp:coreProperties>
</file>