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9D70D1">
        <w:rPr>
          <w:sz w:val="28"/>
          <w:szCs w:val="28"/>
        </w:rPr>
        <w:t xml:space="preserve">я старости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9D70D1">
        <w:rPr>
          <w:sz w:val="28"/>
          <w:szCs w:val="28"/>
        </w:rPr>
        <w:t xml:space="preserve">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Тетяни Іванівни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9D70D1">
        <w:rPr>
          <w:sz w:val="28"/>
          <w:szCs w:val="28"/>
        </w:rPr>
        <w:t xml:space="preserve">старості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9D70D1">
        <w:rPr>
          <w:sz w:val="28"/>
          <w:szCs w:val="28"/>
        </w:rPr>
        <w:t xml:space="preserve"> </w:t>
      </w:r>
      <w:proofErr w:type="spellStart"/>
      <w:r w:rsidR="009D70D1">
        <w:rPr>
          <w:sz w:val="28"/>
          <w:szCs w:val="28"/>
        </w:rPr>
        <w:t>старостинського</w:t>
      </w:r>
      <w:proofErr w:type="spellEnd"/>
      <w:r w:rsidR="009D70D1">
        <w:rPr>
          <w:sz w:val="28"/>
          <w:szCs w:val="28"/>
        </w:rPr>
        <w:t xml:space="preserve"> округу </w:t>
      </w:r>
      <w:proofErr w:type="spellStart"/>
      <w:r w:rsidR="009D70D1">
        <w:rPr>
          <w:sz w:val="28"/>
          <w:szCs w:val="28"/>
        </w:rPr>
        <w:t>Погребищенської</w:t>
      </w:r>
      <w:proofErr w:type="spellEnd"/>
      <w:r w:rsidR="009D70D1">
        <w:rPr>
          <w:sz w:val="28"/>
          <w:szCs w:val="28"/>
        </w:rPr>
        <w:t xml:space="preserve"> міської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Тетяні Іванівні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BC792D">
        <w:rPr>
          <w:sz w:val="28"/>
          <w:szCs w:val="28"/>
        </w:rPr>
        <w:t>их д</w:t>
      </w:r>
      <w:r w:rsidR="00EC3FEE">
        <w:rPr>
          <w:sz w:val="28"/>
          <w:szCs w:val="28"/>
        </w:rPr>
        <w:t>ерев – ясени, тополі, явори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EC3FEE">
        <w:rPr>
          <w:sz w:val="28"/>
          <w:szCs w:val="28"/>
        </w:rPr>
        <w:t>я</w:t>
      </w:r>
      <w:r w:rsidR="00BC792D">
        <w:rPr>
          <w:sz w:val="28"/>
          <w:szCs w:val="28"/>
        </w:rPr>
        <w:t xml:space="preserve"> </w:t>
      </w:r>
      <w:r w:rsidR="00EC3FEE">
        <w:rPr>
          <w:sz w:val="28"/>
          <w:szCs w:val="28"/>
        </w:rPr>
        <w:t>с. Озерна (територія парку</w:t>
      </w:r>
      <w:bookmarkStart w:id="0" w:name="_GoBack"/>
      <w:bookmarkEnd w:id="0"/>
      <w:r w:rsidR="00D373D0">
        <w:rPr>
          <w:sz w:val="28"/>
          <w:szCs w:val="28"/>
        </w:rPr>
        <w:t>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BC792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D70D1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BC792D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373D0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C3FEE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455E4-1523-473C-83BD-601949A5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2022-05-31T07:57:00Z</dcterms:created>
  <dcterms:modified xsi:type="dcterms:W3CDTF">2022-05-31T07:57:00Z</dcterms:modified>
</cp:coreProperties>
</file>