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9D70D1">
        <w:rPr>
          <w:sz w:val="28"/>
          <w:szCs w:val="28"/>
        </w:rPr>
        <w:t xml:space="preserve">я старости </w:t>
      </w:r>
      <w:proofErr w:type="spellStart"/>
      <w:r w:rsidR="009D70D1">
        <w:rPr>
          <w:sz w:val="28"/>
          <w:szCs w:val="28"/>
        </w:rPr>
        <w:t>Сніжнянського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</w:t>
      </w:r>
      <w:r w:rsidR="009D70D1">
        <w:rPr>
          <w:sz w:val="28"/>
          <w:szCs w:val="28"/>
        </w:rPr>
        <w:t xml:space="preserve">іської ради </w:t>
      </w:r>
      <w:proofErr w:type="spellStart"/>
      <w:r w:rsidR="009D70D1">
        <w:rPr>
          <w:sz w:val="28"/>
          <w:szCs w:val="28"/>
        </w:rPr>
        <w:t>Адамчук</w:t>
      </w:r>
      <w:proofErr w:type="spellEnd"/>
      <w:r w:rsidR="009D70D1">
        <w:rPr>
          <w:sz w:val="28"/>
          <w:szCs w:val="28"/>
        </w:rPr>
        <w:t xml:space="preserve"> Тетяни Іванівни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9D70D1">
        <w:rPr>
          <w:sz w:val="28"/>
          <w:szCs w:val="28"/>
        </w:rPr>
        <w:t xml:space="preserve">старості </w:t>
      </w:r>
      <w:proofErr w:type="spellStart"/>
      <w:r w:rsidR="009D70D1">
        <w:rPr>
          <w:sz w:val="28"/>
          <w:szCs w:val="28"/>
        </w:rPr>
        <w:t>Сніжнянського</w:t>
      </w:r>
      <w:proofErr w:type="spellEnd"/>
      <w:r w:rsidR="009D70D1">
        <w:rPr>
          <w:sz w:val="28"/>
          <w:szCs w:val="28"/>
        </w:rPr>
        <w:t xml:space="preserve"> </w:t>
      </w:r>
      <w:proofErr w:type="spellStart"/>
      <w:r w:rsidR="009D70D1">
        <w:rPr>
          <w:sz w:val="28"/>
          <w:szCs w:val="28"/>
        </w:rPr>
        <w:t>старостинського</w:t>
      </w:r>
      <w:proofErr w:type="spellEnd"/>
      <w:r w:rsidR="009D70D1">
        <w:rPr>
          <w:sz w:val="28"/>
          <w:szCs w:val="28"/>
        </w:rPr>
        <w:t xml:space="preserve"> округу </w:t>
      </w:r>
      <w:proofErr w:type="spellStart"/>
      <w:r w:rsidR="009D70D1">
        <w:rPr>
          <w:sz w:val="28"/>
          <w:szCs w:val="28"/>
        </w:rPr>
        <w:t>Погребищенської</w:t>
      </w:r>
      <w:proofErr w:type="spellEnd"/>
      <w:r w:rsidR="009D70D1">
        <w:rPr>
          <w:sz w:val="28"/>
          <w:szCs w:val="28"/>
        </w:rPr>
        <w:t xml:space="preserve"> міської ради </w:t>
      </w:r>
      <w:proofErr w:type="spellStart"/>
      <w:r w:rsidR="009D70D1">
        <w:rPr>
          <w:sz w:val="28"/>
          <w:szCs w:val="28"/>
        </w:rPr>
        <w:t>Адамчук</w:t>
      </w:r>
      <w:proofErr w:type="spellEnd"/>
      <w:r w:rsidR="009D70D1">
        <w:rPr>
          <w:sz w:val="28"/>
          <w:szCs w:val="28"/>
        </w:rPr>
        <w:t xml:space="preserve"> Тетяні Іванівні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BC792D">
        <w:rPr>
          <w:sz w:val="28"/>
          <w:szCs w:val="28"/>
        </w:rPr>
        <w:t>их дерев – дуб, берези, явори, сосни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D373D0">
        <w:rPr>
          <w:sz w:val="28"/>
          <w:szCs w:val="28"/>
        </w:rPr>
        <w:t xml:space="preserve"> </w:t>
      </w:r>
      <w:r w:rsidR="00BC792D">
        <w:rPr>
          <w:sz w:val="28"/>
          <w:szCs w:val="28"/>
        </w:rPr>
        <w:t xml:space="preserve">         </w:t>
      </w:r>
      <w:r w:rsidR="00D373D0">
        <w:rPr>
          <w:sz w:val="28"/>
          <w:szCs w:val="28"/>
        </w:rPr>
        <w:t>с. Сніжна (територія старої школи)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BC792D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</w:t>
      </w:r>
      <w:bookmarkStart w:id="0" w:name="_GoBack"/>
      <w:bookmarkEnd w:id="0"/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551C8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D70D1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BC792D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373D0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71339-7F7B-4274-8711-DBFA73220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2022-05-30T12:52:00Z</cp:lastPrinted>
  <dcterms:created xsi:type="dcterms:W3CDTF">2022-05-31T07:50:00Z</dcterms:created>
  <dcterms:modified xsi:type="dcterms:W3CDTF">2022-05-31T07:56:00Z</dcterms:modified>
</cp:coreProperties>
</file>