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5" w:rsidRPr="00B11D2D" w:rsidRDefault="00FE2BB5" w:rsidP="00FE2BB5">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ЗАТВЕРДЖЕНО</w:t>
      </w:r>
    </w:p>
    <w:p w:rsidR="00FE2BB5" w:rsidRDefault="00FE2BB5" w:rsidP="00FE2BB5">
      <w:pPr>
        <w:spacing w:after="0" w:line="240" w:lineRule="auto"/>
        <w:ind w:left="6096"/>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FE2BB5" w:rsidRPr="00B11D2D" w:rsidRDefault="00FE2BB5" w:rsidP="00FE2BB5">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FE2BB5" w:rsidRPr="00B11D2D" w:rsidRDefault="00FE2BB5" w:rsidP="00FE2BB5">
      <w:pPr>
        <w:spacing w:after="0" w:line="240" w:lineRule="auto"/>
        <w:ind w:left="6096"/>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FE2BB5" w:rsidRDefault="00FE2BB5" w:rsidP="00FE2BB5">
      <w:pPr>
        <w:spacing w:after="0" w:line="240" w:lineRule="auto"/>
        <w:ind w:left="6096"/>
        <w:rPr>
          <w:rFonts w:ascii="Times New Roman" w:hAnsi="Times New Roman"/>
          <w:sz w:val="24"/>
          <w:szCs w:val="24"/>
          <w:u w:val="single"/>
          <w:lang w:val="uk-UA" w:eastAsia="ru-RU"/>
        </w:rPr>
      </w:pPr>
      <w:r>
        <w:rPr>
          <w:rFonts w:ascii="Times New Roman" w:hAnsi="Times New Roman"/>
          <w:sz w:val="24"/>
          <w:szCs w:val="24"/>
          <w:u w:val="single"/>
          <w:lang w:val="uk-UA" w:eastAsia="ru-RU"/>
        </w:rPr>
        <w:t>26.04.2019</w:t>
      </w:r>
      <w:r>
        <w:rPr>
          <w:rFonts w:ascii="Times New Roman" w:hAnsi="Times New Roman"/>
          <w:sz w:val="24"/>
          <w:szCs w:val="24"/>
          <w:lang w:val="uk-UA" w:eastAsia="ru-RU"/>
        </w:rPr>
        <w:t>_</w:t>
      </w:r>
      <w:r w:rsidRPr="00731CB4">
        <w:rPr>
          <w:rFonts w:ascii="Times New Roman" w:hAnsi="Times New Roman"/>
          <w:sz w:val="24"/>
          <w:szCs w:val="24"/>
          <w:lang w:val="uk-UA" w:eastAsia="ru-RU"/>
        </w:rPr>
        <w:t xml:space="preserve">№ </w:t>
      </w:r>
      <w:r>
        <w:rPr>
          <w:rFonts w:ascii="Times New Roman" w:hAnsi="Times New Roman"/>
          <w:sz w:val="24"/>
          <w:szCs w:val="24"/>
          <w:u w:val="single"/>
          <w:lang w:val="uk-UA" w:eastAsia="ru-RU"/>
        </w:rPr>
        <w:t>160</w:t>
      </w:r>
    </w:p>
    <w:p w:rsidR="00FE2BB5" w:rsidRPr="00FC7450" w:rsidRDefault="00FE2BB5" w:rsidP="00FE2BB5">
      <w:pPr>
        <w:spacing w:after="0" w:line="240" w:lineRule="auto"/>
        <w:jc w:val="both"/>
        <w:rPr>
          <w:rFonts w:ascii="Times New Roman" w:hAnsi="Times New Roman"/>
          <w:i/>
          <w:sz w:val="16"/>
          <w:szCs w:val="16"/>
          <w:lang w:val="uk-UA" w:eastAsia="ru-RU"/>
        </w:rPr>
      </w:pPr>
    </w:p>
    <w:p w:rsidR="00FE2BB5" w:rsidRPr="0066250B" w:rsidRDefault="00FE2BB5" w:rsidP="00FE2BB5">
      <w:pPr>
        <w:spacing w:after="0" w:line="240" w:lineRule="auto"/>
        <w:jc w:val="both"/>
        <w:rPr>
          <w:rFonts w:ascii="Times New Roman" w:hAnsi="Times New Roman"/>
          <w:i/>
          <w:sz w:val="24"/>
          <w:szCs w:val="24"/>
          <w:lang w:val="uk-UA" w:eastAsia="ru-RU"/>
        </w:rPr>
      </w:pPr>
    </w:p>
    <w:p w:rsidR="00FE2BB5" w:rsidRPr="0066250B" w:rsidRDefault="00FE2BB5" w:rsidP="00FE2BB5">
      <w:pPr>
        <w:spacing w:after="0" w:line="240" w:lineRule="auto"/>
        <w:jc w:val="center"/>
        <w:rPr>
          <w:rFonts w:ascii="Times New Roman" w:hAnsi="Times New Roman"/>
          <w:b/>
          <w:bCs/>
          <w:sz w:val="24"/>
          <w:szCs w:val="24"/>
          <w:lang w:val="uk-UA" w:eastAsia="ru-RU"/>
        </w:rPr>
      </w:pPr>
      <w:r w:rsidRPr="00E47560">
        <w:rPr>
          <w:rFonts w:ascii="Times New Roman" w:hAnsi="Times New Roman"/>
          <w:b/>
          <w:bCs/>
          <w:sz w:val="24"/>
          <w:szCs w:val="24"/>
          <w:lang w:val="uk-UA" w:eastAsia="ru-RU"/>
        </w:rPr>
        <w:t>ТЕХНОЛОГІЧНА КАРТКА</w:t>
      </w:r>
    </w:p>
    <w:p w:rsidR="00FE2BB5" w:rsidRPr="0066250B" w:rsidRDefault="00FE2BB5" w:rsidP="00FE2BB5">
      <w:pPr>
        <w:spacing w:after="0" w:line="240" w:lineRule="auto"/>
        <w:jc w:val="center"/>
        <w:rPr>
          <w:rFonts w:ascii="Times New Roman" w:hAnsi="Times New Roman"/>
          <w:sz w:val="24"/>
          <w:szCs w:val="24"/>
          <w:lang w:val="uk-UA" w:eastAsia="ru-RU"/>
        </w:rPr>
      </w:pPr>
      <w:r w:rsidRPr="0066250B">
        <w:rPr>
          <w:rFonts w:ascii="Times New Roman" w:hAnsi="Times New Roman"/>
          <w:bCs/>
          <w:sz w:val="24"/>
          <w:szCs w:val="24"/>
          <w:lang w:val="uk-UA" w:eastAsia="ru-RU"/>
        </w:rPr>
        <w:t xml:space="preserve">адміністративної послуги з </w:t>
      </w:r>
      <w:r w:rsidRPr="0066250B">
        <w:rPr>
          <w:rFonts w:ascii="Times New Roman" w:hAnsi="Times New Roman"/>
          <w:sz w:val="24"/>
          <w:szCs w:val="24"/>
          <w:lang w:val="uk-UA" w:eastAsia="ru-RU"/>
        </w:rPr>
        <w:t>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p w:rsidR="00FE2BB5" w:rsidRPr="0066250B" w:rsidRDefault="00FE2BB5" w:rsidP="00FE2BB5">
      <w:pPr>
        <w:spacing w:after="0" w:line="240" w:lineRule="auto"/>
        <w:jc w:val="center"/>
        <w:rPr>
          <w:rFonts w:ascii="Times New Roman" w:hAnsi="Times New Roman"/>
          <w:sz w:val="24"/>
          <w:szCs w:val="24"/>
          <w:lang w:val="uk-UA"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664"/>
        <w:gridCol w:w="1843"/>
        <w:gridCol w:w="709"/>
        <w:gridCol w:w="2409"/>
      </w:tblGrid>
      <w:tr w:rsidR="00FE2BB5" w:rsidRPr="0066250B" w:rsidTr="00030BB9">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w:t>
            </w:r>
          </w:p>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з/п</w:t>
            </w:r>
          </w:p>
        </w:tc>
        <w:tc>
          <w:tcPr>
            <w:tcW w:w="4664"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Відповідальна посадова особа</w:t>
            </w:r>
          </w:p>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Дія</w:t>
            </w:r>
          </w:p>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 У, П, З)</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Термін виконання</w:t>
            </w:r>
          </w:p>
          <w:p w:rsidR="00FE2BB5" w:rsidRPr="0066250B" w:rsidRDefault="00FE2BB5"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(днів)</w:t>
            </w:r>
          </w:p>
        </w:tc>
      </w:tr>
      <w:tr w:rsidR="00FE2BB5"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1.</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Прийом пакета документів</w:t>
            </w:r>
            <w:r w:rsidRPr="0066250B">
              <w:rPr>
                <w:rFonts w:ascii="Times New Roman" w:hAnsi="Times New Roman"/>
                <w:sz w:val="24"/>
                <w:szCs w:val="24"/>
                <w:lang w:val="uk-UA" w:eastAsia="ru-RU"/>
              </w:rPr>
              <w:t xml:space="preserve"> суб’єкта звернення:</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uk-UA"/>
              </w:rPr>
              <w:t>заяви</w:t>
            </w:r>
            <w:r w:rsidRPr="0066250B">
              <w:rPr>
                <w:lang w:val="uk-UA"/>
              </w:rPr>
              <w:t xml:space="preserve"> </w:t>
            </w:r>
            <w:r w:rsidRPr="0066250B">
              <w:rPr>
                <w:rFonts w:ascii="Times New Roman" w:hAnsi="Times New Roman"/>
                <w:sz w:val="24"/>
                <w:szCs w:val="24"/>
                <w:lang w:val="uk-UA" w:eastAsia="uk-UA"/>
              </w:rPr>
              <w:t xml:space="preserve">про внесення відомостей (змін до них) </w:t>
            </w:r>
            <w:r w:rsidRPr="0066250B">
              <w:rPr>
                <w:rFonts w:ascii="Times New Roman" w:hAnsi="Times New Roman"/>
                <w:sz w:val="24"/>
                <w:szCs w:val="24"/>
                <w:lang w:val="uk-UA" w:eastAsia="ru-RU"/>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Протягом одного робочого дня (заяви реєструються в день їх надходження в порядку черговості)</w:t>
            </w:r>
          </w:p>
        </w:tc>
      </w:tr>
      <w:tr w:rsidR="00FE2BB5"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2.</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 xml:space="preserve">Передача </w:t>
            </w:r>
            <w:r w:rsidRPr="0066250B">
              <w:rPr>
                <w:rFonts w:ascii="Times New Roman" w:hAnsi="Times New Roman"/>
                <w:sz w:val="24"/>
                <w:szCs w:val="24"/>
                <w:lang w:val="uk-UA" w:eastAsia="uk-UA"/>
              </w:rPr>
              <w:t>пакета документів</w:t>
            </w:r>
            <w:r w:rsidRPr="0066250B">
              <w:rPr>
                <w:rFonts w:ascii="Times New Roman" w:hAnsi="Times New Roman"/>
                <w:sz w:val="24"/>
                <w:szCs w:val="24"/>
                <w:lang w:val="uk-UA" w:eastAsia="ru-RU"/>
              </w:rPr>
              <w:t xml:space="preserve"> з заявою відповідному структурному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Головному управлінню Держгеокадастру у Вінницькій області</w:t>
            </w:r>
            <w:r>
              <w:rPr>
                <w:rFonts w:ascii="Times New Roman" w:hAnsi="Times New Roman"/>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 день реєстрації заяви</w:t>
            </w:r>
          </w:p>
        </w:tc>
      </w:tr>
      <w:tr w:rsidR="00FE2BB5"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rPr>
            </w:pPr>
            <w:r w:rsidRPr="0066250B">
              <w:rPr>
                <w:rFonts w:ascii="Times New Roman" w:hAnsi="Times New Roman"/>
                <w:sz w:val="24"/>
                <w:szCs w:val="24"/>
                <w:lang w:val="uk-UA"/>
              </w:rPr>
              <w:t>3.</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uk-UA"/>
              </w:rPr>
            </w:pPr>
            <w:r w:rsidRPr="0066250B">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66250B">
              <w:rPr>
                <w:rFonts w:ascii="Times New Roman" w:hAnsi="Times New Roman"/>
                <w:sz w:val="24"/>
                <w:szCs w:val="24"/>
                <w:lang w:val="uk-UA" w:eastAsia="ru-RU"/>
              </w:rPr>
              <w:t xml:space="preserve">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uk-UA"/>
              </w:rPr>
              <w:t xml:space="preserve">, передача документів до </w:t>
            </w:r>
            <w:r w:rsidRPr="0066250B">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uk-UA"/>
              </w:rPr>
            </w:pPr>
            <w:r w:rsidRPr="0066250B">
              <w:rPr>
                <w:rFonts w:ascii="Times New Roman" w:hAnsi="Times New Roman"/>
                <w:sz w:val="24"/>
                <w:szCs w:val="24"/>
                <w:lang w:val="uk-UA" w:eastAsia="uk-UA"/>
              </w:rPr>
              <w:t xml:space="preserve">Спеціаліст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w:t>
            </w:r>
            <w:r w:rsidRPr="002A2BD1">
              <w:rPr>
                <w:rFonts w:ascii="Times New Roman" w:hAnsi="Times New Roman"/>
                <w:sz w:val="24"/>
                <w:szCs w:val="24"/>
                <w:lang w:eastAsia="ru-RU"/>
              </w:rPr>
              <w:lastRenderedPageBreak/>
              <w:t>області</w:t>
            </w:r>
            <w:r w:rsidRPr="0066250B">
              <w:rPr>
                <w:rFonts w:ascii="Times New Roman" w:hAnsi="Times New Roman"/>
                <w:sz w:val="24"/>
                <w:szCs w:val="24"/>
                <w:lang w:val="uk-UA"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rPr>
              <w:lastRenderedPageBreak/>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реєстрації </w:t>
            </w:r>
            <w:r w:rsidRPr="0066250B">
              <w:rPr>
                <w:rFonts w:ascii="Times New Roman" w:hAnsi="Times New Roman"/>
                <w:sz w:val="24"/>
                <w:szCs w:val="24"/>
                <w:lang w:val="uk-UA" w:eastAsia="ar-SA"/>
              </w:rPr>
              <w:t>заяви</w:t>
            </w:r>
          </w:p>
        </w:tc>
      </w:tr>
      <w:tr w:rsidR="00FE2BB5" w:rsidRPr="00A2536A"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rPr>
            </w:pPr>
            <w:r w:rsidRPr="0066250B">
              <w:rPr>
                <w:rFonts w:ascii="Times New Roman" w:hAnsi="Times New Roman"/>
                <w:sz w:val="24"/>
                <w:szCs w:val="24"/>
                <w:lang w:val="uk-UA" w:eastAsia="ru-RU"/>
              </w:rPr>
              <w:lastRenderedPageBreak/>
              <w:t>4.</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t>Перевіряє:</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форму та зміст заяви;</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повноваження особи, що звернулася за  адміністративною послугою;</w:t>
            </w:r>
          </w:p>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FE2BB5" w:rsidRPr="0066250B" w:rsidRDefault="00FE2BB5" w:rsidP="00030BB9">
            <w:pPr>
              <w:spacing w:after="0" w:line="240" w:lineRule="auto"/>
              <w:rPr>
                <w:rFonts w:ascii="Times New Roman" w:hAnsi="Times New Roman"/>
                <w:sz w:val="24"/>
                <w:szCs w:val="20"/>
                <w:lang w:val="uk-UA" w:eastAsia="ru-RU"/>
              </w:rPr>
            </w:pPr>
            <w:r w:rsidRPr="0066250B">
              <w:rPr>
                <w:rFonts w:ascii="Times New Roman" w:hAnsi="Times New Roman"/>
                <w:sz w:val="24"/>
                <w:szCs w:val="20"/>
                <w:lang w:val="uk-UA" w:eastAsia="ru-RU"/>
              </w:rPr>
              <w:t xml:space="preserve">– розташування земельної ділянки на території дії повноважень </w:t>
            </w:r>
            <w:r w:rsidRPr="0066250B">
              <w:rPr>
                <w:rFonts w:ascii="Times New Roman" w:hAnsi="Times New Roman"/>
                <w:sz w:val="24"/>
                <w:szCs w:val="24"/>
                <w:lang w:val="uk-UA" w:eastAsia="ru-RU"/>
              </w:rPr>
              <w:t>Державного кадастрового реєстратора</w:t>
            </w:r>
            <w:r w:rsidRPr="0066250B">
              <w:rPr>
                <w:rFonts w:ascii="Times New Roman" w:hAnsi="Times New Roman"/>
                <w:sz w:val="24"/>
                <w:szCs w:val="20"/>
                <w:lang w:val="uk-UA" w:eastAsia="ru-RU"/>
              </w:rPr>
              <w:t>;</w:t>
            </w:r>
          </w:p>
          <w:p w:rsidR="00FE2BB5" w:rsidRPr="0066250B" w:rsidRDefault="00FE2BB5"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5.</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before="100" w:beforeAutospacing="1" w:after="100" w:afterAutospacing="1"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p w:rsidR="00FE2BB5" w:rsidRPr="0066250B" w:rsidRDefault="00FE2BB5"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З</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t>6.</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ю Держгеокадастру у Вінницькій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7.</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позначку про </w:t>
            </w:r>
            <w:r w:rsidRPr="0066250B">
              <w:rPr>
                <w:rFonts w:ascii="Times New Roman" w:hAnsi="Times New Roman"/>
                <w:sz w:val="24"/>
                <w:szCs w:val="24"/>
                <w:lang w:val="uk-UA" w:eastAsia="uk-UA"/>
              </w:rPr>
              <w:lastRenderedPageBreak/>
              <w:t>виконання послуги та п</w:t>
            </w:r>
            <w:r w:rsidRPr="0066250B">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lastRenderedPageBreak/>
              <w:t xml:space="preserve">Спеціаліст відповідного структурного підрозділу </w:t>
            </w:r>
            <w:r w:rsidRPr="002A2BD1">
              <w:rPr>
                <w:rFonts w:ascii="Times New Roman" w:hAnsi="Times New Roman"/>
                <w:sz w:val="24"/>
                <w:szCs w:val="24"/>
                <w:lang w:eastAsia="ru-RU"/>
              </w:rPr>
              <w:t xml:space="preserve">у районі та м. Вінниці </w:t>
            </w:r>
            <w:r w:rsidRPr="002A2BD1">
              <w:rPr>
                <w:rFonts w:ascii="Times New Roman" w:hAnsi="Times New Roman"/>
                <w:sz w:val="24"/>
                <w:szCs w:val="24"/>
                <w:lang w:eastAsia="ru-RU"/>
              </w:rPr>
              <w:lastRenderedPageBreak/>
              <w:t>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lastRenderedPageBreak/>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w:t>
            </w:r>
            <w:r w:rsidRPr="00502FC4">
              <w:rPr>
                <w:rFonts w:ascii="Times New Roman" w:hAnsi="Times New Roman"/>
                <w:sz w:val="24"/>
                <w:szCs w:val="24"/>
                <w:lang w:val="uk-UA" w:eastAsia="ru-RU"/>
              </w:rPr>
              <w:lastRenderedPageBreak/>
              <w:t>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8.</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FE2BB5" w:rsidRPr="00A2536A"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rPr>
            </w:pPr>
            <w:r w:rsidRPr="0066250B">
              <w:rPr>
                <w:rFonts w:ascii="Times New Roman" w:hAnsi="Times New Roman"/>
                <w:sz w:val="24"/>
                <w:szCs w:val="24"/>
                <w:lang w:val="uk-UA" w:eastAsia="ru-RU"/>
              </w:rPr>
              <w:t>9.</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У разі прийняття заяви, вносить до Державного земельного кадастру такі дані:</w:t>
            </w:r>
          </w:p>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 реєстраційний номер заяви;</w:t>
            </w:r>
          </w:p>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2) дата реєстрації заяви;</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3) відомості про особу, яка звернулася із заявою;</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10.</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rPr>
            </w:pPr>
            <w:r w:rsidRPr="0066250B">
              <w:rPr>
                <w:rFonts w:ascii="Times New Roman" w:hAnsi="Times New Roman"/>
                <w:sz w:val="24"/>
                <w:szCs w:val="24"/>
                <w:lang w:val="uk-UA"/>
              </w:rPr>
              <w:t xml:space="preserve">Внесення до Державного земельного кадастру відомостей (змін до них) про </w:t>
            </w:r>
          </w:p>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rPr>
              <w:t>землі в межах адміністративно-територіальних одиниць.</w:t>
            </w:r>
          </w:p>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Виконує:</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 у разі внесення відомостей (змін до них) до Державного земельного кадастру формує витяг </w:t>
            </w:r>
            <w:r w:rsidRPr="0066250B">
              <w:rPr>
                <w:rFonts w:ascii="Times New Roman" w:hAnsi="Times New Roman"/>
                <w:sz w:val="24"/>
                <w:szCs w:val="24"/>
                <w:lang w:val="uk-UA"/>
              </w:rPr>
              <w:t xml:space="preserve">на підтвердження внесення </w:t>
            </w:r>
            <w:r w:rsidRPr="0066250B">
              <w:rPr>
                <w:rFonts w:ascii="Times New Roman" w:hAnsi="Times New Roman"/>
                <w:sz w:val="24"/>
                <w:szCs w:val="24"/>
                <w:lang w:val="uk-UA"/>
              </w:rPr>
              <w:lastRenderedPageBreak/>
              <w:t>відомостей (змін до них) про землі в межах адміністративно-територіальних одиниць</w:t>
            </w:r>
            <w:r w:rsidRPr="0066250B">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66250B">
              <w:rPr>
                <w:rFonts w:ascii="Times New Roman" w:hAnsi="Times New Roman"/>
                <w:sz w:val="24"/>
                <w:szCs w:val="24"/>
                <w:lang w:val="uk-UA"/>
              </w:rPr>
              <w:t xml:space="preserve">(змін до них) до </w:t>
            </w:r>
            <w:r w:rsidRPr="0066250B">
              <w:rPr>
                <w:rFonts w:ascii="Times New Roman" w:hAnsi="Times New Roman"/>
                <w:sz w:val="24"/>
                <w:szCs w:val="24"/>
                <w:lang w:val="uk-UA" w:eastAsia="ru-RU"/>
              </w:rPr>
              <w:t>Державного земельного кадастру</w:t>
            </w:r>
            <w:r w:rsidRPr="0066250B">
              <w:rPr>
                <w:rFonts w:ascii="Times New Roman" w:hAnsi="Times New Roman"/>
                <w:sz w:val="24"/>
                <w:szCs w:val="24"/>
                <w:lang w:val="uk-UA"/>
              </w:rPr>
              <w:t xml:space="preserve"> про землі в межах адміністративно-територіальних одиниць</w:t>
            </w:r>
            <w:r w:rsidRPr="0066250B">
              <w:rPr>
                <w:rFonts w:ascii="Times New Roman" w:hAnsi="Times New Roman"/>
                <w:sz w:val="24"/>
                <w:szCs w:val="24"/>
                <w:lang w:val="uk-UA" w:eastAsia="ru-RU"/>
              </w:rPr>
              <w:t xml:space="preserve"> за визначеною формою</w:t>
            </w:r>
            <w:r w:rsidRPr="0066250B">
              <w:rPr>
                <w:rFonts w:ascii="Times New Roman" w:hAnsi="Times New Roman"/>
                <w:sz w:val="24"/>
                <w:szCs w:val="24"/>
                <w:lang w:val="uk-UA"/>
              </w:rPr>
              <w:t xml:space="preserve"> </w:t>
            </w:r>
          </w:p>
          <w:p w:rsidR="00FE2BB5" w:rsidRPr="0066250B" w:rsidRDefault="00FE2BB5" w:rsidP="00030BB9">
            <w:pPr>
              <w:suppressAutoHyphens/>
              <w:spacing w:after="0" w:line="240" w:lineRule="auto"/>
              <w:jc w:val="both"/>
              <w:rPr>
                <w:rFonts w:ascii="Times New Roman" w:hAnsi="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тринадцятого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p w:rsidR="00FE2BB5" w:rsidRPr="0066250B" w:rsidRDefault="00FE2BB5" w:rsidP="00030BB9">
            <w:pPr>
              <w:spacing w:after="0" w:line="240" w:lineRule="auto"/>
              <w:rPr>
                <w:rFonts w:ascii="Times New Roman" w:hAnsi="Times New Roman"/>
                <w:sz w:val="24"/>
                <w:szCs w:val="24"/>
                <w:lang w:val="uk-UA" w:eastAsia="ar-SA"/>
              </w:rPr>
            </w:pPr>
          </w:p>
        </w:tc>
      </w:tr>
      <w:tr w:rsidR="00FE2BB5" w:rsidRPr="00A2536A"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11.</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before="100" w:beforeAutospacing="1" w:after="100" w:afterAutospacing="1"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p w:rsidR="00FE2BB5" w:rsidRPr="0066250B" w:rsidRDefault="00FE2BB5"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З</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12.</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проставлення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A2536A" w:rsidTr="00030BB9">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13.</w:t>
            </w:r>
          </w:p>
        </w:tc>
        <w:tc>
          <w:tcPr>
            <w:tcW w:w="4664"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 Вінницькій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позначку про виконання послуги та п</w:t>
            </w:r>
            <w:r w:rsidRPr="0066250B">
              <w:rPr>
                <w:rFonts w:ascii="Times New Roman" w:hAnsi="Times New Roman"/>
                <w:sz w:val="24"/>
                <w:szCs w:val="24"/>
                <w:lang w:val="uk-UA" w:eastAsia="ru-RU"/>
              </w:rPr>
              <w:t xml:space="preserve">ередає витяг з Державного земельного кадастру про землі в межах територій адміністративно-територіальних одиниць або </w:t>
            </w:r>
            <w:proofErr w:type="gramStart"/>
            <w:r w:rsidRPr="0066250B">
              <w:rPr>
                <w:rFonts w:ascii="Times New Roman" w:hAnsi="Times New Roman"/>
                <w:sz w:val="24"/>
                <w:szCs w:val="24"/>
                <w:lang w:val="uk-UA" w:eastAsia="ru-RU"/>
              </w:rPr>
              <w:t>р</w:t>
            </w:r>
            <w:proofErr w:type="gramEnd"/>
            <w:r w:rsidRPr="0066250B">
              <w:rPr>
                <w:rFonts w:ascii="Times New Roman" w:hAnsi="Times New Roman"/>
                <w:sz w:val="24"/>
                <w:szCs w:val="24"/>
                <w:lang w:val="uk-UA" w:eastAsia="ru-RU"/>
              </w:rPr>
              <w:t>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uk-UA"/>
              </w:rPr>
              <w:t xml:space="preserve">Спеціаліст відповідного структурного підрозділу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w:t>
            </w:r>
            <w:r>
              <w:rPr>
                <w:rFonts w:ascii="Times New Roman" w:hAnsi="Times New Roman"/>
                <w:sz w:val="24"/>
                <w:szCs w:val="24"/>
                <w:lang w:val="uk-UA" w:eastAsia="ru-RU"/>
              </w:rPr>
              <w:t>го</w:t>
            </w:r>
            <w:r w:rsidRPr="002A2BD1">
              <w:rPr>
                <w:rFonts w:ascii="Times New Roman" w:hAnsi="Times New Roman"/>
                <w:sz w:val="24"/>
                <w:szCs w:val="24"/>
                <w:lang w:eastAsia="ru-RU"/>
              </w:rPr>
              <w:t xml:space="preserve"> управлінн</w:t>
            </w:r>
            <w:r>
              <w:rPr>
                <w:rFonts w:ascii="Times New Roman" w:hAnsi="Times New Roman"/>
                <w:sz w:val="24"/>
                <w:szCs w:val="24"/>
                <w:lang w:val="uk-UA" w:eastAsia="ru-RU"/>
              </w:rPr>
              <w:t>я</w:t>
            </w:r>
            <w:r w:rsidRPr="002A2BD1">
              <w:rPr>
                <w:rFonts w:ascii="Times New Roman" w:hAnsi="Times New Roman"/>
                <w:sz w:val="24"/>
                <w:szCs w:val="24"/>
                <w:lang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p w:rsidR="00FE2BB5" w:rsidRPr="0066250B" w:rsidRDefault="00FE2BB5" w:rsidP="00030BB9">
            <w:pPr>
              <w:spacing w:after="0" w:line="240" w:lineRule="auto"/>
              <w:ind w:right="-114"/>
              <w:rPr>
                <w:rFonts w:ascii="Times New Roman" w:hAnsi="Times New Roman"/>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у районі та м. Вінниці Головного управління Держгеокадастру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Держгеокадастру у Вінницькій області</w:t>
            </w:r>
            <w:r w:rsidRPr="0066250B">
              <w:rPr>
                <w:rFonts w:ascii="Times New Roman" w:hAnsi="Times New Roman"/>
                <w:sz w:val="24"/>
                <w:szCs w:val="24"/>
                <w:lang w:val="uk-UA" w:eastAsia="ru-RU"/>
              </w:rPr>
              <w:t xml:space="preserve"> </w:t>
            </w:r>
          </w:p>
        </w:tc>
      </w:tr>
      <w:tr w:rsidR="00FE2BB5"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r w:rsidRPr="0066250B">
              <w:rPr>
                <w:rFonts w:ascii="Times New Roman" w:hAnsi="Times New Roman"/>
                <w:sz w:val="24"/>
                <w:szCs w:val="24"/>
                <w:lang w:val="uk-UA" w:eastAsia="ar-SA"/>
              </w:rPr>
              <w:t>14.</w:t>
            </w:r>
          </w:p>
        </w:tc>
        <w:tc>
          <w:tcPr>
            <w:tcW w:w="4664"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E2BB5" w:rsidRPr="0066250B" w:rsidRDefault="00FE2BB5" w:rsidP="00030BB9">
            <w:pPr>
              <w:suppressAutoHyphens/>
              <w:spacing w:after="0" w:line="240" w:lineRule="auto"/>
              <w:jc w:val="both"/>
              <w:rPr>
                <w:rFonts w:ascii="Times New Roman" w:hAnsi="Times New Roman"/>
                <w:sz w:val="24"/>
                <w:szCs w:val="24"/>
                <w:lang w:val="uk-UA" w:eastAsia="ru-RU"/>
              </w:rPr>
            </w:pPr>
            <w:r w:rsidRPr="0066250B">
              <w:rPr>
                <w:rFonts w:ascii="Times New Roman" w:hAnsi="Times New Roman"/>
                <w:sz w:val="24"/>
                <w:szCs w:val="24"/>
                <w:lang w:val="uk-UA" w:eastAsia="ru-RU"/>
              </w:rPr>
              <w:t xml:space="preserve">Ознайомлює заявника з </w:t>
            </w:r>
            <w:r w:rsidRPr="0066250B">
              <w:rPr>
                <w:rFonts w:ascii="Times New Roman" w:hAnsi="Times New Roman"/>
                <w:sz w:val="24"/>
                <w:szCs w:val="24"/>
                <w:lang w:val="uk-UA" w:eastAsia="uk-UA"/>
              </w:rPr>
              <w:t>заявою</w:t>
            </w:r>
            <w:r w:rsidRPr="0066250B">
              <w:rPr>
                <w:lang w:val="uk-UA"/>
              </w:rPr>
              <w:t xml:space="preserve"> </w:t>
            </w:r>
            <w:r w:rsidRPr="0066250B">
              <w:rPr>
                <w:rFonts w:ascii="Times New Roman" w:hAnsi="Times New Roman"/>
                <w:sz w:val="24"/>
                <w:szCs w:val="24"/>
                <w:lang w:val="uk-UA" w:eastAsia="ru-RU"/>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Pr="0066250B">
              <w:rPr>
                <w:rFonts w:ascii="Times New Roman" w:hAnsi="Times New Roman"/>
                <w:sz w:val="24"/>
                <w:szCs w:val="24"/>
                <w:lang w:val="uk-UA" w:eastAsia="ar-SA"/>
              </w:rPr>
              <w:t>відповідному структурному підрозділ</w:t>
            </w:r>
            <w:r>
              <w:rPr>
                <w:rFonts w:ascii="Times New Roman" w:hAnsi="Times New Roman"/>
                <w:sz w:val="24"/>
                <w:szCs w:val="24"/>
                <w:lang w:val="uk-UA" w:eastAsia="ar-SA"/>
              </w:rPr>
              <w:t>у</w:t>
            </w:r>
            <w:r w:rsidRPr="0066250B">
              <w:rPr>
                <w:rFonts w:ascii="Times New Roman" w:hAnsi="Times New Roman"/>
                <w:sz w:val="24"/>
                <w:szCs w:val="24"/>
                <w:lang w:val="uk-UA" w:eastAsia="ru-RU"/>
              </w:rPr>
              <w:t xml:space="preserve"> </w:t>
            </w:r>
            <w:r w:rsidRPr="002A2BD1">
              <w:rPr>
                <w:rFonts w:ascii="Times New Roman" w:hAnsi="Times New Roman"/>
                <w:sz w:val="24"/>
                <w:szCs w:val="24"/>
                <w:lang w:eastAsia="ru-RU"/>
              </w:rPr>
              <w:t>у районі та м. Вінниці Головного управління Держгеокадастру у</w:t>
            </w:r>
            <w:proofErr w:type="gramStart"/>
            <w:r w:rsidRPr="002A2BD1">
              <w:rPr>
                <w:rFonts w:ascii="Times New Roman" w:hAnsi="Times New Roman"/>
                <w:sz w:val="24"/>
                <w:szCs w:val="24"/>
                <w:lang w:eastAsia="ru-RU"/>
              </w:rPr>
              <w:t xml:space="preserve"> В</w:t>
            </w:r>
            <w:proofErr w:type="gramEnd"/>
            <w:r w:rsidRPr="002A2BD1">
              <w:rPr>
                <w:rFonts w:ascii="Times New Roman" w:hAnsi="Times New Roman"/>
                <w:sz w:val="24"/>
                <w:szCs w:val="24"/>
                <w:lang w:eastAsia="ru-RU"/>
              </w:rPr>
              <w:t>інницькій області, Головному управлінню Держгеокадастру у Вінницькій області</w:t>
            </w:r>
            <w:r w:rsidRPr="0066250B">
              <w:rPr>
                <w:rFonts w:ascii="Times New Roman" w:hAnsi="Times New Roman"/>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витягу або рішення про відмову у внесенні відомостей </w:t>
            </w:r>
          </w:p>
          <w:p w:rsidR="00FE2BB5" w:rsidRPr="0066250B" w:rsidRDefault="00FE2BB5" w:rsidP="00030BB9">
            <w:pPr>
              <w:spacing w:after="0" w:line="240" w:lineRule="auto"/>
              <w:rPr>
                <w:rFonts w:ascii="Times New Roman" w:hAnsi="Times New Roman"/>
                <w:sz w:val="24"/>
                <w:szCs w:val="24"/>
                <w:lang w:val="uk-UA" w:eastAsia="ru-RU"/>
              </w:rPr>
            </w:pPr>
          </w:p>
        </w:tc>
      </w:tr>
      <w:tr w:rsidR="00FE2BB5"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664"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rPr>
                <w:rFonts w:ascii="Times New Roman" w:hAnsi="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after="0" w:line="240" w:lineRule="auto"/>
              <w:jc w:val="both"/>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jc w:val="both"/>
              <w:rPr>
                <w:rFonts w:ascii="Times New Roman" w:hAnsi="Times New Roman"/>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E2BB5" w:rsidRPr="0066250B" w:rsidRDefault="00FE2BB5" w:rsidP="00030BB9">
            <w:pPr>
              <w:spacing w:before="100" w:beforeAutospacing="1" w:after="100" w:afterAutospacing="1" w:line="240" w:lineRule="auto"/>
              <w:jc w:val="both"/>
              <w:rPr>
                <w:rFonts w:ascii="Times New Roman" w:hAnsi="Times New Roman"/>
                <w:sz w:val="24"/>
                <w:szCs w:val="24"/>
                <w:lang w:val="uk-UA" w:eastAsia="ru-RU"/>
              </w:rPr>
            </w:pPr>
          </w:p>
        </w:tc>
      </w:tr>
      <w:tr w:rsidR="00FE2BB5"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b/>
                <w:sz w:val="24"/>
                <w:szCs w:val="24"/>
                <w:lang w:val="uk-UA"/>
              </w:rPr>
            </w:pPr>
            <w:r w:rsidRPr="0066250B">
              <w:rPr>
                <w:rFonts w:ascii="Times New Roman" w:hAnsi="Times New Roman"/>
                <w:b/>
                <w:sz w:val="24"/>
                <w:szCs w:val="24"/>
                <w:lang w:val="uk-UA" w:eastAsia="ru-RU"/>
              </w:rPr>
              <w:t xml:space="preserve">Загальна кількість днів надання послуги – </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14 робочих днів</w:t>
            </w:r>
          </w:p>
        </w:tc>
      </w:tr>
      <w:tr w:rsidR="00FE2BB5"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FE2BB5" w:rsidRPr="0066250B" w:rsidRDefault="00FE2BB5" w:rsidP="00030BB9">
            <w:pPr>
              <w:spacing w:after="0" w:line="240" w:lineRule="auto"/>
              <w:rPr>
                <w:rFonts w:ascii="Times New Roman" w:hAnsi="Times New Roman"/>
                <w:b/>
                <w:sz w:val="24"/>
                <w:szCs w:val="24"/>
                <w:lang w:val="uk-UA" w:eastAsia="ru-RU"/>
              </w:rPr>
            </w:pPr>
            <w:r w:rsidRPr="0066250B">
              <w:rPr>
                <w:rFonts w:ascii="Times New Roman" w:hAnsi="Times New Roman"/>
                <w:b/>
                <w:sz w:val="24"/>
                <w:szCs w:val="24"/>
                <w:lang w:val="uk-UA" w:eastAsia="ru-RU"/>
              </w:rPr>
              <w:t>Загальна кількість днів надання послуги (передбачена законодавством) –</w:t>
            </w:r>
          </w:p>
        </w:tc>
        <w:tc>
          <w:tcPr>
            <w:tcW w:w="2409" w:type="dxa"/>
            <w:tcBorders>
              <w:top w:val="single" w:sz="4" w:space="0" w:color="auto"/>
              <w:left w:val="single" w:sz="4" w:space="0" w:color="auto"/>
              <w:bottom w:val="single" w:sz="4" w:space="0" w:color="auto"/>
              <w:right w:val="single" w:sz="4" w:space="0" w:color="auto"/>
            </w:tcBorders>
          </w:tcPr>
          <w:p w:rsidR="00FE2BB5" w:rsidRPr="0066250B" w:rsidRDefault="00FE2BB5"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 xml:space="preserve">14 робочих днів </w:t>
            </w:r>
          </w:p>
        </w:tc>
      </w:tr>
    </w:tbl>
    <w:p w:rsidR="00FE2BB5" w:rsidRPr="0066250B" w:rsidRDefault="00FE2BB5" w:rsidP="00FE2BB5">
      <w:pPr>
        <w:spacing w:after="0" w:line="240" w:lineRule="auto"/>
        <w:jc w:val="both"/>
        <w:rPr>
          <w:rFonts w:ascii="Times New Roman" w:hAnsi="Times New Roman"/>
          <w:b/>
          <w:sz w:val="24"/>
          <w:szCs w:val="24"/>
          <w:lang w:val="uk-UA"/>
        </w:rPr>
      </w:pPr>
    </w:p>
    <w:p w:rsidR="00FE2BB5" w:rsidRPr="0066250B" w:rsidRDefault="00FE2BB5" w:rsidP="00FE2BB5">
      <w:pPr>
        <w:spacing w:after="0" w:line="240" w:lineRule="auto"/>
        <w:jc w:val="both"/>
        <w:rPr>
          <w:rFonts w:ascii="Times New Roman" w:hAnsi="Times New Roman"/>
          <w:sz w:val="24"/>
          <w:szCs w:val="24"/>
          <w:lang w:val="uk-UA" w:eastAsia="ru-RU"/>
        </w:rPr>
      </w:pPr>
      <w:r w:rsidRPr="0066250B">
        <w:rPr>
          <w:rFonts w:ascii="Times New Roman" w:hAnsi="Times New Roman"/>
          <w:b/>
          <w:sz w:val="24"/>
          <w:szCs w:val="24"/>
          <w:lang w:val="uk-UA" w:eastAsia="ru-RU"/>
        </w:rPr>
        <w:t>Примітка:</w:t>
      </w:r>
      <w:r w:rsidRPr="0066250B">
        <w:rPr>
          <w:rFonts w:ascii="Times New Roman" w:hAnsi="Times New Roman"/>
          <w:sz w:val="24"/>
          <w:szCs w:val="24"/>
          <w:lang w:val="uk-UA" w:eastAsia="ru-RU"/>
        </w:rPr>
        <w:t xml:space="preserve"> дії або бездіяльність посадової особи </w:t>
      </w:r>
      <w:r w:rsidRPr="002A2BD1">
        <w:rPr>
          <w:rFonts w:ascii="Times New Roman" w:hAnsi="Times New Roman"/>
          <w:sz w:val="24"/>
          <w:szCs w:val="24"/>
          <w:lang w:val="uk-UA" w:eastAsia="ru-RU"/>
        </w:rPr>
        <w:t>структурних підрозділів у район</w:t>
      </w:r>
      <w:r>
        <w:rPr>
          <w:rFonts w:ascii="Times New Roman" w:hAnsi="Times New Roman"/>
          <w:sz w:val="24"/>
          <w:szCs w:val="24"/>
          <w:lang w:val="uk-UA" w:eastAsia="ru-RU"/>
        </w:rPr>
        <w:t>ах</w:t>
      </w:r>
      <w:r w:rsidRPr="002A2BD1">
        <w:rPr>
          <w:rFonts w:ascii="Times New Roman" w:hAnsi="Times New Roman"/>
          <w:sz w:val="24"/>
          <w:szCs w:val="24"/>
          <w:lang w:val="uk-UA" w:eastAsia="ru-RU"/>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Pr="0066250B">
        <w:rPr>
          <w:rFonts w:ascii="Times New Roman" w:hAnsi="Times New Roman"/>
          <w:sz w:val="24"/>
          <w:szCs w:val="24"/>
          <w:lang w:val="uk-UA" w:eastAsia="ru-RU"/>
        </w:rPr>
        <w:t xml:space="preserve"> можуть бути оскаржені до суду в порядку, встановленому законом.</w:t>
      </w:r>
    </w:p>
    <w:p w:rsidR="00FE2BB5" w:rsidRPr="0066250B" w:rsidRDefault="00FE2BB5" w:rsidP="00FE2BB5">
      <w:pPr>
        <w:spacing w:after="0" w:line="240" w:lineRule="auto"/>
        <w:jc w:val="both"/>
        <w:rPr>
          <w:rFonts w:ascii="Times New Roman" w:hAnsi="Times New Roman"/>
          <w:szCs w:val="24"/>
          <w:lang w:val="uk-UA" w:eastAsia="ru-RU"/>
        </w:rPr>
      </w:pPr>
    </w:p>
    <w:p w:rsidR="00FE2BB5" w:rsidRPr="0066250B" w:rsidRDefault="00FE2BB5" w:rsidP="00FE2BB5">
      <w:pPr>
        <w:spacing w:after="0" w:line="240" w:lineRule="auto"/>
        <w:jc w:val="both"/>
        <w:rPr>
          <w:rFonts w:ascii="Times New Roman" w:hAnsi="Times New Roman"/>
          <w:i/>
          <w:sz w:val="20"/>
          <w:szCs w:val="20"/>
          <w:lang w:val="uk-UA" w:eastAsia="ru-RU"/>
        </w:rPr>
      </w:pPr>
      <w:r w:rsidRPr="0066250B">
        <w:rPr>
          <w:rFonts w:ascii="Times New Roman" w:hAnsi="Times New Roman"/>
          <w:i/>
          <w:sz w:val="20"/>
          <w:szCs w:val="20"/>
          <w:lang w:val="uk-UA" w:eastAsia="ru-RU"/>
        </w:rPr>
        <w:t>Умовні позначки: В – виконує; У – бере участь; П – погоджує; З – затверджує.</w:t>
      </w:r>
    </w:p>
    <w:p w:rsidR="00FE2BB5" w:rsidRDefault="00FE2BB5" w:rsidP="00FE2BB5">
      <w:pPr>
        <w:spacing w:after="160" w:line="259" w:lineRule="auto"/>
        <w:ind w:left="7788" w:firstLine="708"/>
        <w:jc w:val="right"/>
        <w:rPr>
          <w:rFonts w:ascii="Times New Roman" w:hAnsi="Times New Roman"/>
          <w:i/>
          <w:sz w:val="24"/>
          <w:szCs w:val="24"/>
          <w:lang w:val="uk-UA" w:eastAsia="ru-RU"/>
        </w:rPr>
      </w:pPr>
    </w:p>
    <w:p w:rsidR="00525375" w:rsidRPr="00FE2BB5" w:rsidRDefault="00525375">
      <w:pPr>
        <w:rPr>
          <w:lang w:val="uk-UA"/>
        </w:rPr>
      </w:pPr>
    </w:p>
    <w:sectPr w:rsidR="00525375" w:rsidRPr="00FE2BB5"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2BB5"/>
    <w:rsid w:val="000B2430"/>
    <w:rsid w:val="002906F3"/>
    <w:rsid w:val="00525375"/>
    <w:rsid w:val="00966D38"/>
    <w:rsid w:val="00FE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B5"/>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9267</Characters>
  <Application>Microsoft Office Word</Application>
  <DocSecurity>0</DocSecurity>
  <Lines>77</Lines>
  <Paragraphs>21</Paragraphs>
  <ScaleCrop>false</ScaleCrop>
  <Company>SPecialiST RePack</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2019-06-03T09:56:00Z</dcterms:created>
  <dcterms:modified xsi:type="dcterms:W3CDTF">2019-06-03T09:57:00Z</dcterms:modified>
</cp:coreProperties>
</file>